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7CEB" w14:textId="46BA7752" w:rsidR="00DE3CBF" w:rsidRPr="00393DE1" w:rsidRDefault="00DE3CBF" w:rsidP="00DE3CBF">
      <w:pPr>
        <w:tabs>
          <w:tab w:val="right" w:pos="9639"/>
        </w:tabs>
        <w:spacing w:before="0"/>
        <w:rPr>
          <w:rFonts w:cs="Arial"/>
          <w:b/>
          <w:i/>
          <w:sz w:val="28"/>
          <w:szCs w:val="20"/>
        </w:rPr>
      </w:pPr>
      <w:bookmarkStart w:id="0" w:name="_Hlk205928749"/>
      <w:bookmarkStart w:id="1" w:name="OLE_LINK39"/>
      <w:bookmarkEnd w:id="0"/>
      <w:r w:rsidRPr="00393DE1">
        <w:rPr>
          <w:rFonts w:cs="Arial"/>
          <w:b/>
          <w:bCs/>
          <w:sz w:val="24"/>
          <w:szCs w:val="20"/>
        </w:rPr>
        <w:t>3GPP TSG-RAN WG2 Meeting #</w:t>
      </w:r>
      <w:r w:rsidR="003E6AA5" w:rsidRPr="00393DE1">
        <w:rPr>
          <w:rFonts w:cs="Arial"/>
          <w:b/>
          <w:bCs/>
          <w:sz w:val="24"/>
          <w:szCs w:val="20"/>
        </w:rPr>
        <w:t>1</w:t>
      </w:r>
      <w:r w:rsidR="009D0934" w:rsidRPr="00393DE1">
        <w:rPr>
          <w:rFonts w:cs="Arial"/>
          <w:b/>
          <w:bCs/>
          <w:sz w:val="24"/>
          <w:szCs w:val="20"/>
        </w:rPr>
        <w:t>3</w:t>
      </w:r>
      <w:r w:rsidR="005B1599" w:rsidRPr="00393DE1">
        <w:rPr>
          <w:rFonts w:cs="Arial"/>
          <w:b/>
          <w:bCs/>
          <w:sz w:val="24"/>
          <w:szCs w:val="20"/>
        </w:rPr>
        <w:t>1</w:t>
      </w:r>
      <w:r w:rsidRPr="00393DE1">
        <w:rPr>
          <w:rFonts w:cs="Arial"/>
          <w:b/>
          <w:i/>
          <w:sz w:val="28"/>
          <w:szCs w:val="20"/>
        </w:rPr>
        <w:tab/>
      </w:r>
      <w:r w:rsidR="005B1599" w:rsidRPr="00393DE1">
        <w:rPr>
          <w:rFonts w:cs="Arial"/>
          <w:b/>
          <w:i/>
          <w:sz w:val="28"/>
          <w:szCs w:val="20"/>
        </w:rPr>
        <w:t>R2-2506042</w:t>
      </w:r>
    </w:p>
    <w:bookmarkEnd w:id="1"/>
    <w:p w14:paraId="0BD78ADC" w14:textId="75743D72" w:rsidR="009D0934" w:rsidRPr="008D7855" w:rsidRDefault="00393DE1" w:rsidP="009D0934">
      <w:pPr>
        <w:pStyle w:val="Header"/>
        <w:rPr>
          <w:bCs/>
          <w:snapToGrid w:val="0"/>
          <w:sz w:val="24"/>
        </w:rPr>
      </w:pPr>
      <w:r w:rsidRPr="00393DE1">
        <w:rPr>
          <w:bCs/>
          <w:snapToGrid w:val="0"/>
          <w:sz w:val="24"/>
        </w:rPr>
        <w:t>Bangalore, India Aug 25th – 29th, 2025</w:t>
      </w:r>
    </w:p>
    <w:p w14:paraId="2E1FA2FC" w14:textId="6BD67EF0" w:rsidR="00911ECB" w:rsidRPr="004574EC" w:rsidRDefault="00911ECB" w:rsidP="00706CF5">
      <w:pPr>
        <w:pStyle w:val="Header"/>
        <w:rPr>
          <w:rFonts w:eastAsia="SimSun" w:cs="Arial"/>
          <w:sz w:val="22"/>
          <w:szCs w:val="22"/>
          <w:lang w:eastAsia="zh-CN"/>
        </w:rPr>
      </w:pPr>
      <w:r w:rsidRPr="004574EC">
        <w:rPr>
          <w:rFonts w:cs="Arial"/>
          <w:sz w:val="22"/>
          <w:szCs w:val="22"/>
        </w:rPr>
        <w:t>Source:</w:t>
      </w:r>
      <w:r w:rsidR="006C26BF" w:rsidRPr="004574EC">
        <w:rPr>
          <w:rFonts w:cs="Arial"/>
          <w:sz w:val="22"/>
          <w:szCs w:val="22"/>
        </w:rPr>
        <w:t xml:space="preserve">                </w:t>
      </w:r>
      <w:r w:rsidR="00240F9D" w:rsidRPr="004574EC">
        <w:rPr>
          <w:rFonts w:eastAsia="SimSun" w:cs="Arial"/>
          <w:sz w:val="22"/>
          <w:szCs w:val="22"/>
          <w:lang w:eastAsia="zh-CN"/>
        </w:rPr>
        <w:t>Qualcomm</w:t>
      </w:r>
      <w:r w:rsidR="00034D7E" w:rsidRPr="004574EC">
        <w:rPr>
          <w:rFonts w:eastAsia="SimSun" w:cs="Arial"/>
          <w:sz w:val="22"/>
          <w:szCs w:val="22"/>
          <w:lang w:eastAsia="zh-CN"/>
        </w:rPr>
        <w:t xml:space="preserve"> Incorporated </w:t>
      </w:r>
    </w:p>
    <w:p w14:paraId="119FCCBD" w14:textId="681607BD"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Title:</w:t>
      </w:r>
      <w:bookmarkStart w:id="2" w:name="Title"/>
      <w:bookmarkEnd w:id="2"/>
      <w:r w:rsidRPr="004574EC">
        <w:rPr>
          <w:rFonts w:cs="Arial"/>
          <w:sz w:val="22"/>
          <w:szCs w:val="22"/>
        </w:rPr>
        <w:tab/>
      </w:r>
      <w:r w:rsidR="00F82EB3" w:rsidRPr="00F82EB3">
        <w:rPr>
          <w:rFonts w:cs="Arial"/>
          <w:sz w:val="22"/>
          <w:szCs w:val="22"/>
        </w:rPr>
        <w:t>Open issues for NTN SONMDT</w:t>
      </w:r>
    </w:p>
    <w:p w14:paraId="3A7E1972" w14:textId="095F6BC2"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Agenda Item:</w:t>
      </w:r>
      <w:bookmarkStart w:id="3" w:name="Source"/>
      <w:bookmarkEnd w:id="3"/>
      <w:r w:rsidRPr="004574EC">
        <w:rPr>
          <w:rFonts w:cs="Arial"/>
          <w:sz w:val="22"/>
          <w:szCs w:val="22"/>
        </w:rPr>
        <w:tab/>
      </w:r>
      <w:r w:rsidR="00B30204" w:rsidRPr="00B30204">
        <w:rPr>
          <w:rFonts w:cs="Arial"/>
          <w:sz w:val="22"/>
          <w:szCs w:val="22"/>
        </w:rPr>
        <w:t>8.10.2</w:t>
      </w:r>
    </w:p>
    <w:p w14:paraId="0BE87C8B" w14:textId="77777777" w:rsidR="00911ECB" w:rsidRPr="00530E36" w:rsidRDefault="00911ECB">
      <w:pPr>
        <w:pStyle w:val="Header"/>
        <w:tabs>
          <w:tab w:val="left" w:pos="1800"/>
        </w:tabs>
        <w:jc w:val="both"/>
        <w:rPr>
          <w:rFonts w:eastAsia="SimSun" w:cs="Arial"/>
          <w:sz w:val="22"/>
          <w:szCs w:val="22"/>
          <w:lang w:eastAsia="zh-CN"/>
        </w:rPr>
      </w:pPr>
      <w:r w:rsidRPr="004574EC">
        <w:rPr>
          <w:rFonts w:cs="Arial"/>
          <w:sz w:val="22"/>
          <w:szCs w:val="22"/>
        </w:rPr>
        <w:t>Document for:</w:t>
      </w:r>
      <w:r w:rsidRPr="004574EC">
        <w:rPr>
          <w:rFonts w:cs="Arial"/>
          <w:sz w:val="22"/>
          <w:szCs w:val="22"/>
        </w:rPr>
        <w:tab/>
      </w:r>
      <w:bookmarkStart w:id="4" w:name="DocumentFor"/>
      <w:bookmarkEnd w:id="4"/>
      <w:r w:rsidRPr="004574EC">
        <w:rPr>
          <w:rFonts w:eastAsia="SimSun" w:cs="Arial"/>
          <w:sz w:val="22"/>
          <w:szCs w:val="22"/>
          <w:lang w:eastAsia="zh-CN"/>
        </w:rPr>
        <w:t>Discussion and Decision</w:t>
      </w:r>
    </w:p>
    <w:p w14:paraId="70FEA14E" w14:textId="22CFC62F" w:rsidR="00911ECB" w:rsidRPr="00530E3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en-GB"/>
        </w:rPr>
      </w:pPr>
      <w:bookmarkStart w:id="5" w:name="OLE_LINK13"/>
      <w:bookmarkStart w:id="6" w:name="OLE_LINK14"/>
      <w:r w:rsidRPr="00530E36">
        <w:rPr>
          <w:b w:val="0"/>
          <w:bCs w:val="0"/>
          <w:kern w:val="0"/>
          <w:sz w:val="36"/>
          <w:szCs w:val="20"/>
          <w:lang w:val="en-GB" w:eastAsia="en-GB"/>
        </w:rPr>
        <w:t>Introduction</w:t>
      </w:r>
      <w:r w:rsidRPr="00530E36">
        <w:rPr>
          <w:b w:val="0"/>
          <w:bCs w:val="0"/>
          <w:kern w:val="0"/>
          <w:sz w:val="36"/>
          <w:szCs w:val="20"/>
          <w:lang w:val="en-GB"/>
        </w:rPr>
        <w:t xml:space="preserve"> &amp; Background</w:t>
      </w:r>
    </w:p>
    <w:p w14:paraId="62883B19" w14:textId="4355CAC9" w:rsidR="00935C3C" w:rsidRPr="00530E36" w:rsidRDefault="00F82EB3" w:rsidP="00F82EB3">
      <w:pPr>
        <w:spacing w:line="280" w:lineRule="atLeast"/>
        <w:rPr>
          <w:rFonts w:cs="Arial"/>
        </w:rPr>
      </w:pPr>
      <w:bookmarkStart w:id="7" w:name="OLE_LINK31"/>
      <w:r>
        <w:rPr>
          <w:rFonts w:cs="Arial"/>
        </w:rPr>
        <w:t>This contribution addresses the open issues for NTN SON and MDT.</w:t>
      </w:r>
    </w:p>
    <w:bookmarkEnd w:id="7"/>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Discussion</w:t>
      </w:r>
    </w:p>
    <w:p w14:paraId="4B4EDEA2" w14:textId="01751876" w:rsidR="008E2AC8" w:rsidRDefault="00042CF3" w:rsidP="00166D85">
      <w:pPr>
        <w:pStyle w:val="BodyText"/>
        <w:rPr>
          <w:rFonts w:eastAsia="SimSun" w:cs="Arial"/>
          <w:szCs w:val="20"/>
          <w:lang w:eastAsia="zh-CN"/>
        </w:rPr>
      </w:pPr>
      <w:r w:rsidRPr="00042CF3">
        <w:rPr>
          <w:rFonts w:eastAsia="SimSun" w:cs="Arial"/>
          <w:szCs w:val="20"/>
          <w:lang w:eastAsia="zh-CN"/>
        </w:rPr>
        <w:t>In last RAN2 meeting, there is FFS issue if the UE logs the MDT data or not when it cannot obtain its location.</w:t>
      </w:r>
    </w:p>
    <w:p w14:paraId="53DA4E19" w14:textId="77777777" w:rsidR="00D07D89" w:rsidRDefault="00D07D89" w:rsidP="00D07D89">
      <w:pPr>
        <w:pStyle w:val="BodyText"/>
        <w:pBdr>
          <w:top w:val="single" w:sz="4" w:space="1" w:color="auto"/>
          <w:left w:val="single" w:sz="4" w:space="4" w:color="auto"/>
          <w:bottom w:val="single" w:sz="4" w:space="1" w:color="auto"/>
          <w:right w:val="single" w:sz="4" w:space="4" w:color="auto"/>
        </w:pBdr>
        <w:rPr>
          <w:rFonts w:eastAsiaTheme="minorEastAsia"/>
          <w:lang w:val="fr-FR" w:eastAsia="zh-CN"/>
        </w:rPr>
      </w:pPr>
      <w:r>
        <w:t>If configured with additional geographical information, FFS if the UE logs the MDT data or not when it cannot obtain its location.</w:t>
      </w:r>
    </w:p>
    <w:p w14:paraId="2BE37202" w14:textId="5E4FFC06" w:rsidR="00632EBB" w:rsidRDefault="00D07D89" w:rsidP="00166D85">
      <w:pPr>
        <w:pStyle w:val="BodyText"/>
        <w:rPr>
          <w:rFonts w:cs="Arial"/>
          <w:b/>
          <w:bCs/>
          <w:szCs w:val="20"/>
        </w:rPr>
      </w:pPr>
      <w:r w:rsidRPr="00D4168E">
        <w:rPr>
          <w:rFonts w:cs="Arial"/>
          <w:szCs w:val="20"/>
        </w:rPr>
        <w:t>During post-meeting email discussion</w:t>
      </w:r>
      <w:r w:rsidR="007F36E7">
        <w:rPr>
          <w:rFonts w:cs="Arial"/>
          <w:szCs w:val="20"/>
        </w:rPr>
        <w:t xml:space="preserve"> [1]</w:t>
      </w:r>
      <w:r w:rsidRPr="00D4168E">
        <w:rPr>
          <w:rFonts w:cs="Arial"/>
          <w:szCs w:val="20"/>
        </w:rPr>
        <w:t xml:space="preserve">, </w:t>
      </w:r>
      <w:r w:rsidR="00564AD1" w:rsidRPr="00652946">
        <w:rPr>
          <w:rFonts w:cs="Arial"/>
          <w:szCs w:val="20"/>
        </w:rPr>
        <w:t>o</w:t>
      </w:r>
      <w:r w:rsidR="008E2AC8" w:rsidRPr="00652946">
        <w:rPr>
          <w:rFonts w:cs="Arial"/>
          <w:szCs w:val="20"/>
        </w:rPr>
        <w:t>pen issue RRC-4: Logging MDT in NTN when location is unavailable</w:t>
      </w:r>
      <w:r w:rsidR="008E2AC8" w:rsidRPr="00564AD1">
        <w:rPr>
          <w:rFonts w:cs="Arial"/>
          <w:szCs w:val="20"/>
        </w:rPr>
        <w:t> </w:t>
      </w:r>
      <w:r w:rsidR="00564AD1">
        <w:rPr>
          <w:rFonts w:cs="Arial"/>
          <w:szCs w:val="20"/>
        </w:rPr>
        <w:t>was discussed.</w:t>
      </w:r>
      <w:r w:rsidR="000A7753">
        <w:rPr>
          <w:rFonts w:cs="Arial"/>
          <w:szCs w:val="20"/>
        </w:rPr>
        <w:t xml:space="preserve"> For this issue, </w:t>
      </w:r>
      <w:r w:rsidR="00B2391F" w:rsidRPr="00BF048A">
        <w:rPr>
          <w:rFonts w:cs="Arial"/>
          <w:b/>
          <w:bCs/>
          <w:szCs w:val="20"/>
        </w:rPr>
        <w:t>Rapp’s proposal is</w:t>
      </w:r>
      <w:r w:rsidR="00105CC1" w:rsidRPr="00BF048A">
        <w:rPr>
          <w:rFonts w:cs="Arial"/>
          <w:b/>
          <w:bCs/>
          <w:szCs w:val="20"/>
          <w:lang w:val="en-GB"/>
        </w:rPr>
        <w:t>:</w:t>
      </w:r>
      <w:r w:rsidR="00105CC1">
        <w:rPr>
          <w:rFonts w:cs="Arial"/>
          <w:b/>
          <w:bCs/>
          <w:szCs w:val="20"/>
          <w:lang w:val="en-GB"/>
        </w:rPr>
        <w:t xml:space="preserve"> </w:t>
      </w:r>
      <w:r w:rsidR="00105CC1" w:rsidRPr="00105CC1">
        <w:rPr>
          <w:rFonts w:cs="Arial"/>
          <w:b/>
          <w:bCs/>
          <w:szCs w:val="20"/>
          <w:lang w:val="en-GB"/>
        </w:rPr>
        <w:t>If the UE is unable to obtain its location, the UE follows legacy procedure as in logged MDT in terrestrial network.</w:t>
      </w:r>
      <w:r w:rsidR="00105CC1" w:rsidRPr="00105CC1">
        <w:rPr>
          <w:rFonts w:cs="Arial"/>
          <w:b/>
          <w:bCs/>
          <w:szCs w:val="20"/>
        </w:rPr>
        <w:t> </w:t>
      </w:r>
    </w:p>
    <w:p w14:paraId="188C8803" w14:textId="282E5FE7" w:rsidR="00722CD0" w:rsidRDefault="00722CD0" w:rsidP="00166D85">
      <w:pPr>
        <w:pStyle w:val="BodyText"/>
        <w:rPr>
          <w:rFonts w:cs="Arial"/>
          <w:szCs w:val="20"/>
        </w:rPr>
      </w:pPr>
      <w:r w:rsidRPr="00722CD0">
        <w:rPr>
          <w:rFonts w:cs="Arial"/>
          <w:szCs w:val="20"/>
        </w:rPr>
        <w:t xml:space="preserve">However, it is unclear </w:t>
      </w:r>
      <w:r w:rsidR="00F264DE" w:rsidRPr="00722CD0">
        <w:rPr>
          <w:rFonts w:cs="Arial"/>
          <w:szCs w:val="20"/>
        </w:rPr>
        <w:t>what</w:t>
      </w:r>
      <w:r w:rsidRPr="00722CD0">
        <w:rPr>
          <w:rFonts w:cs="Arial"/>
          <w:szCs w:val="20"/>
        </w:rPr>
        <w:t xml:space="preserve"> the legacy procedure is</w:t>
      </w:r>
      <w:r w:rsidR="005B0A8C">
        <w:rPr>
          <w:rFonts w:cs="Arial"/>
          <w:szCs w:val="20"/>
        </w:rPr>
        <w:t xml:space="preserve">, </w:t>
      </w:r>
      <w:r w:rsidR="00697F18">
        <w:rPr>
          <w:rFonts w:cs="Arial"/>
          <w:szCs w:val="20"/>
        </w:rPr>
        <w:t>and UE behavior</w:t>
      </w:r>
      <w:r w:rsidR="0068782F">
        <w:rPr>
          <w:rFonts w:cs="Arial"/>
          <w:szCs w:val="20"/>
        </w:rPr>
        <w:t>s</w:t>
      </w:r>
      <w:r w:rsidR="00697F18">
        <w:rPr>
          <w:rFonts w:cs="Arial"/>
          <w:szCs w:val="20"/>
        </w:rPr>
        <w:t xml:space="preserve"> </w:t>
      </w:r>
      <w:r w:rsidR="0068782F">
        <w:rPr>
          <w:rFonts w:cs="Arial"/>
          <w:szCs w:val="20"/>
        </w:rPr>
        <w:t>are</w:t>
      </w:r>
      <w:r w:rsidR="00697F18">
        <w:rPr>
          <w:rFonts w:cs="Arial"/>
          <w:szCs w:val="20"/>
        </w:rPr>
        <w:t xml:space="preserve"> different </w:t>
      </w:r>
      <w:r w:rsidR="0068782F">
        <w:rPr>
          <w:rFonts w:cs="Arial"/>
          <w:szCs w:val="20"/>
        </w:rPr>
        <w:t>pending</w:t>
      </w:r>
      <w:r w:rsidR="005B0A8C">
        <w:rPr>
          <w:rFonts w:cs="Arial"/>
          <w:szCs w:val="20"/>
        </w:rPr>
        <w:t xml:space="preserve"> on whether legacy area scope is configured.</w:t>
      </w:r>
    </w:p>
    <w:p w14:paraId="4D04B181" w14:textId="6AC94E87" w:rsidR="00A7247B" w:rsidRDefault="00A7247B" w:rsidP="00166D85">
      <w:pPr>
        <w:pStyle w:val="BodyText"/>
        <w:rPr>
          <w:rFonts w:cs="Arial"/>
          <w:szCs w:val="20"/>
        </w:rPr>
      </w:pPr>
      <w:r>
        <w:rPr>
          <w:rFonts w:cs="Arial"/>
          <w:szCs w:val="20"/>
        </w:rPr>
        <w:t>If legacy area scope is configured, e.g.</w:t>
      </w:r>
      <w:r w:rsidRPr="00A7247B">
        <w:rPr>
          <w:rFonts w:cs="Arial"/>
          <w:szCs w:val="20"/>
        </w:rPr>
        <w:t xml:space="preserve"> </w:t>
      </w:r>
      <w:r w:rsidR="00A762F7">
        <w:rPr>
          <w:rFonts w:cs="Arial"/>
          <w:szCs w:val="20"/>
        </w:rPr>
        <w:t xml:space="preserve">both </w:t>
      </w:r>
      <w:r w:rsidRPr="00874946">
        <w:rPr>
          <w:rFonts w:cs="Arial"/>
          <w:szCs w:val="20"/>
        </w:rPr>
        <w:t>areaConfiguration-r16</w:t>
      </w:r>
      <w:r w:rsidR="00A762F7">
        <w:rPr>
          <w:rFonts w:cs="Arial"/>
          <w:szCs w:val="20"/>
        </w:rPr>
        <w:t xml:space="preserve"> and </w:t>
      </w:r>
      <w:r w:rsidR="00275749" w:rsidRPr="00275749">
        <w:rPr>
          <w:rFonts w:cs="Arial"/>
          <w:szCs w:val="20"/>
        </w:rPr>
        <w:t>areaConfigurationNTN-List-r19</w:t>
      </w:r>
      <w:r>
        <w:rPr>
          <w:rFonts w:cs="Arial"/>
          <w:szCs w:val="20"/>
        </w:rPr>
        <w:t xml:space="preserve"> </w:t>
      </w:r>
      <w:r w:rsidR="00275749">
        <w:rPr>
          <w:rFonts w:cs="Arial"/>
          <w:szCs w:val="20"/>
        </w:rPr>
        <w:t>are</w:t>
      </w:r>
      <w:r>
        <w:rPr>
          <w:rFonts w:cs="Arial"/>
          <w:szCs w:val="20"/>
        </w:rPr>
        <w:t xml:space="preserve"> configured as shown in following.</w:t>
      </w:r>
      <w:r w:rsidR="00275749">
        <w:rPr>
          <w:rFonts w:cs="Arial"/>
          <w:szCs w:val="20"/>
        </w:rPr>
        <w:t xml:space="preserve"> </w:t>
      </w:r>
      <w:r w:rsidR="002307C4">
        <w:rPr>
          <w:rFonts w:cs="Arial"/>
          <w:szCs w:val="20"/>
        </w:rPr>
        <w:t>It is unclear for the UE which area scope should be follow, e.g. UE should only</w:t>
      </w:r>
      <w:r w:rsidR="00EF665D">
        <w:rPr>
          <w:rFonts w:cs="Arial"/>
          <w:szCs w:val="20"/>
        </w:rPr>
        <w:t xml:space="preserve"> check</w:t>
      </w:r>
      <w:r w:rsidR="002307C4">
        <w:rPr>
          <w:rFonts w:cs="Arial"/>
          <w:szCs w:val="20"/>
        </w:rPr>
        <w:t xml:space="preserve"> the </w:t>
      </w:r>
      <w:bookmarkStart w:id="8" w:name="_Hlk205928540"/>
      <w:r w:rsidR="002307C4">
        <w:rPr>
          <w:rFonts w:cs="Arial"/>
          <w:szCs w:val="20"/>
        </w:rPr>
        <w:t xml:space="preserve">overlapped part </w:t>
      </w:r>
      <w:bookmarkEnd w:id="8"/>
      <w:r w:rsidR="002307C4">
        <w:rPr>
          <w:rFonts w:cs="Arial"/>
          <w:szCs w:val="20"/>
        </w:rPr>
        <w:t>of the legacy area scope and Rel-9 area scope</w:t>
      </w:r>
      <w:r w:rsidR="00FB5D7C">
        <w:rPr>
          <w:rFonts w:cs="Arial"/>
          <w:szCs w:val="20"/>
        </w:rPr>
        <w:t xml:space="preserve">, or UE should </w:t>
      </w:r>
      <w:r w:rsidR="000F1805">
        <w:rPr>
          <w:rFonts w:cs="Arial"/>
          <w:szCs w:val="20"/>
        </w:rPr>
        <w:t>follow each area scope</w:t>
      </w:r>
      <w:r w:rsidR="004138BF">
        <w:rPr>
          <w:rFonts w:cs="Arial"/>
          <w:szCs w:val="20"/>
        </w:rPr>
        <w:t xml:space="preserve">? </w:t>
      </w:r>
      <w:r w:rsidR="00523DF6">
        <w:rPr>
          <w:rFonts w:cs="Arial"/>
          <w:szCs w:val="20"/>
        </w:rPr>
        <w:t xml:space="preserve"> For </w:t>
      </w:r>
      <w:r w:rsidR="00677EDC">
        <w:rPr>
          <w:rFonts w:cs="Arial"/>
          <w:szCs w:val="20"/>
        </w:rPr>
        <w:t xml:space="preserve">the former one, UE will collect MDT data when the UE is inside of </w:t>
      </w:r>
      <w:proofErr w:type="gramStart"/>
      <w:r w:rsidR="00677EDC">
        <w:rPr>
          <w:rFonts w:cs="Arial"/>
          <w:szCs w:val="20"/>
        </w:rPr>
        <w:t>overlapped</w:t>
      </w:r>
      <w:proofErr w:type="gramEnd"/>
      <w:r w:rsidR="00677EDC">
        <w:rPr>
          <w:rFonts w:cs="Arial"/>
          <w:szCs w:val="20"/>
        </w:rPr>
        <w:t xml:space="preserve"> pa</w:t>
      </w:r>
      <w:r w:rsidR="001C0AB9">
        <w:rPr>
          <w:rFonts w:cs="Arial"/>
          <w:szCs w:val="20"/>
        </w:rPr>
        <w:t xml:space="preserve">rt; for </w:t>
      </w:r>
      <w:r w:rsidR="00523DF6">
        <w:rPr>
          <w:rFonts w:cs="Arial"/>
          <w:szCs w:val="20"/>
        </w:rPr>
        <w:t>the latter one, UE will collect MDT data when the UE is inside of either</w:t>
      </w:r>
      <w:r w:rsidR="001C0AB9">
        <w:rPr>
          <w:rFonts w:cs="Arial"/>
          <w:szCs w:val="20"/>
        </w:rPr>
        <w:t xml:space="preserve"> area scope.</w:t>
      </w:r>
    </w:p>
    <w:p w14:paraId="2C4183E8" w14:textId="77777777" w:rsidR="005E1456" w:rsidRDefault="005E1456" w:rsidP="00166D85">
      <w:pPr>
        <w:pStyle w:val="BodyText"/>
        <w:rPr>
          <w:rFonts w:cs="Arial"/>
          <w:b/>
          <w:bCs/>
          <w:szCs w:val="20"/>
        </w:rPr>
      </w:pPr>
      <w:r w:rsidRPr="00F93DB9">
        <w:rPr>
          <w:rFonts w:cs="Arial"/>
          <w:noProof/>
          <w:szCs w:val="20"/>
        </w:rPr>
        <w:drawing>
          <wp:inline distT="0" distB="0" distL="0" distR="0" wp14:anchorId="4D540831" wp14:editId="7E8060AB">
            <wp:extent cx="5759450" cy="3014345"/>
            <wp:effectExtent l="0" t="0" r="0" b="0"/>
            <wp:docPr id="662920542"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920542" name="Picture 1" descr="A screenshot of a computer program&#10;&#10;AI-generated content may be incorrect."/>
                    <pic:cNvPicPr/>
                  </pic:nvPicPr>
                  <pic:blipFill>
                    <a:blip r:embed="rId11"/>
                    <a:stretch>
                      <a:fillRect/>
                    </a:stretch>
                  </pic:blipFill>
                  <pic:spPr>
                    <a:xfrm>
                      <a:off x="0" y="0"/>
                      <a:ext cx="5759450" cy="3014345"/>
                    </a:xfrm>
                    <a:prstGeom prst="rect">
                      <a:avLst/>
                    </a:prstGeom>
                  </pic:spPr>
                </pic:pic>
              </a:graphicData>
            </a:graphic>
          </wp:inline>
        </w:drawing>
      </w:r>
    </w:p>
    <w:p w14:paraId="66D6338A" w14:textId="1935350B" w:rsidR="00B16A9F" w:rsidRDefault="00B16A9F" w:rsidP="00166D85">
      <w:pPr>
        <w:pStyle w:val="BodyText"/>
        <w:rPr>
          <w:rFonts w:cs="Arial"/>
          <w:b/>
          <w:bCs/>
          <w:szCs w:val="20"/>
        </w:rPr>
      </w:pPr>
      <w:r w:rsidRPr="007F72DA">
        <w:rPr>
          <w:rFonts w:cs="Arial"/>
          <w:b/>
          <w:bCs/>
          <w:szCs w:val="20"/>
        </w:rPr>
        <w:t>Observation</w:t>
      </w:r>
      <w:r w:rsidR="005E1456">
        <w:rPr>
          <w:rFonts w:cs="Arial"/>
          <w:b/>
          <w:bCs/>
          <w:szCs w:val="20"/>
        </w:rPr>
        <w:t xml:space="preserve"> 1</w:t>
      </w:r>
      <w:r w:rsidRPr="007F72DA">
        <w:rPr>
          <w:rFonts w:cs="Arial"/>
          <w:b/>
          <w:bCs/>
          <w:szCs w:val="20"/>
        </w:rPr>
        <w:t xml:space="preserve">: If both legacy area scope and </w:t>
      </w:r>
      <w:r w:rsidR="004E750F" w:rsidRPr="007F72DA">
        <w:rPr>
          <w:rFonts w:cs="Arial"/>
          <w:b/>
          <w:bCs/>
          <w:szCs w:val="20"/>
        </w:rPr>
        <w:t>Rel-</w:t>
      </w:r>
      <w:r w:rsidR="00D215F7">
        <w:rPr>
          <w:rFonts w:cs="Arial"/>
          <w:b/>
          <w:bCs/>
          <w:szCs w:val="20"/>
        </w:rPr>
        <w:t>1</w:t>
      </w:r>
      <w:r w:rsidR="004E750F" w:rsidRPr="007F72DA">
        <w:rPr>
          <w:rFonts w:cs="Arial"/>
          <w:b/>
          <w:bCs/>
          <w:szCs w:val="20"/>
        </w:rPr>
        <w:t>9 area scope</w:t>
      </w:r>
      <w:r w:rsidRPr="007F72DA">
        <w:rPr>
          <w:rFonts w:cs="Arial"/>
          <w:b/>
          <w:bCs/>
          <w:szCs w:val="20"/>
        </w:rPr>
        <w:t xml:space="preserve"> </w:t>
      </w:r>
      <w:r w:rsidR="004E750F" w:rsidRPr="007F72DA">
        <w:rPr>
          <w:rFonts w:cs="Arial"/>
          <w:b/>
          <w:bCs/>
          <w:szCs w:val="20"/>
        </w:rPr>
        <w:t>are</w:t>
      </w:r>
      <w:r w:rsidRPr="007F72DA">
        <w:rPr>
          <w:rFonts w:cs="Arial"/>
          <w:b/>
          <w:bCs/>
          <w:szCs w:val="20"/>
        </w:rPr>
        <w:t xml:space="preserve"> configured</w:t>
      </w:r>
      <w:r w:rsidR="004E750F" w:rsidRPr="007F72DA">
        <w:rPr>
          <w:rFonts w:cs="Arial"/>
          <w:b/>
          <w:bCs/>
          <w:szCs w:val="20"/>
        </w:rPr>
        <w:t xml:space="preserve">, it is unclear which area scope should be applied when </w:t>
      </w:r>
      <w:r w:rsidR="007F72DA">
        <w:rPr>
          <w:rFonts w:cs="Arial"/>
          <w:b/>
          <w:bCs/>
          <w:szCs w:val="20"/>
        </w:rPr>
        <w:t>collecting</w:t>
      </w:r>
      <w:r w:rsidR="004E750F" w:rsidRPr="007F72DA">
        <w:rPr>
          <w:rFonts w:cs="Arial"/>
          <w:b/>
          <w:bCs/>
          <w:szCs w:val="20"/>
        </w:rPr>
        <w:t xml:space="preserve"> </w:t>
      </w:r>
      <w:r w:rsidR="00BD3CCA">
        <w:rPr>
          <w:rFonts w:cs="Arial"/>
          <w:b/>
          <w:bCs/>
          <w:szCs w:val="20"/>
        </w:rPr>
        <w:t xml:space="preserve">MDT </w:t>
      </w:r>
      <w:r w:rsidR="004E750F" w:rsidRPr="007F72DA">
        <w:rPr>
          <w:rFonts w:cs="Arial"/>
          <w:b/>
          <w:bCs/>
          <w:szCs w:val="20"/>
        </w:rPr>
        <w:t>data</w:t>
      </w:r>
      <w:r w:rsidR="00025A86">
        <w:rPr>
          <w:rFonts w:cs="Arial"/>
          <w:b/>
          <w:bCs/>
          <w:szCs w:val="20"/>
        </w:rPr>
        <w:t>,</w:t>
      </w:r>
      <w:r w:rsidR="00EF665D">
        <w:rPr>
          <w:rFonts w:cs="Arial"/>
          <w:b/>
          <w:bCs/>
          <w:szCs w:val="20"/>
        </w:rPr>
        <w:t xml:space="preserve"> </w:t>
      </w:r>
      <w:r w:rsidR="00025A86">
        <w:rPr>
          <w:rFonts w:cs="Arial"/>
          <w:b/>
          <w:bCs/>
          <w:szCs w:val="20"/>
        </w:rPr>
        <w:t xml:space="preserve">1) </w:t>
      </w:r>
      <w:r w:rsidR="00EF665D">
        <w:rPr>
          <w:rFonts w:cs="Arial"/>
          <w:b/>
          <w:bCs/>
          <w:szCs w:val="20"/>
        </w:rPr>
        <w:t xml:space="preserve">UE should collect data inside of the </w:t>
      </w:r>
      <w:r w:rsidR="008740DB" w:rsidRPr="008740DB">
        <w:rPr>
          <w:rFonts w:cs="Arial"/>
          <w:b/>
          <w:bCs/>
          <w:szCs w:val="20"/>
        </w:rPr>
        <w:t>overlapped part</w:t>
      </w:r>
      <w:r w:rsidR="00025A86">
        <w:rPr>
          <w:rFonts w:cs="Arial"/>
          <w:b/>
          <w:bCs/>
          <w:szCs w:val="20"/>
        </w:rPr>
        <w:t xml:space="preserve">, or 2) </w:t>
      </w:r>
      <w:r w:rsidR="008740DB">
        <w:rPr>
          <w:rFonts w:cs="Arial"/>
          <w:b/>
          <w:bCs/>
          <w:szCs w:val="20"/>
        </w:rPr>
        <w:t>inside of either area scope</w:t>
      </w:r>
      <w:r w:rsidR="00025A86">
        <w:rPr>
          <w:rFonts w:cs="Arial"/>
          <w:b/>
          <w:bCs/>
          <w:szCs w:val="20"/>
        </w:rPr>
        <w:t>.</w:t>
      </w:r>
    </w:p>
    <w:p w14:paraId="1F9945AF" w14:textId="7C5FA491" w:rsidR="007D2418" w:rsidRDefault="007D2418" w:rsidP="00166D85">
      <w:pPr>
        <w:pStyle w:val="BodyText"/>
        <w:rPr>
          <w:rFonts w:cs="Arial"/>
          <w:szCs w:val="20"/>
        </w:rPr>
      </w:pPr>
      <w:r>
        <w:rPr>
          <w:rFonts w:cs="Arial"/>
          <w:szCs w:val="20"/>
        </w:rPr>
        <w:t xml:space="preserve">Rel-19 area scope should be enough </w:t>
      </w:r>
      <w:r w:rsidR="00B95B5F">
        <w:rPr>
          <w:rFonts w:cs="Arial"/>
          <w:szCs w:val="20"/>
        </w:rPr>
        <w:t xml:space="preserve">to control the area to collect MDT data, and </w:t>
      </w:r>
      <w:r w:rsidR="009D61B6" w:rsidRPr="00D215F7">
        <w:rPr>
          <w:rFonts w:cs="Arial"/>
          <w:szCs w:val="20"/>
        </w:rPr>
        <w:t>it is unclear what is the usage</w:t>
      </w:r>
      <w:r w:rsidR="009A3796">
        <w:rPr>
          <w:rFonts w:cs="Arial"/>
          <w:szCs w:val="20"/>
        </w:rPr>
        <w:t xml:space="preserve"> to configure legacy area scope when </w:t>
      </w:r>
      <w:r w:rsidR="005E1456">
        <w:rPr>
          <w:rFonts w:cs="Arial"/>
          <w:szCs w:val="20"/>
        </w:rPr>
        <w:t>Rel-19 area scope is configured.</w:t>
      </w:r>
      <w:r w:rsidR="008662EE">
        <w:rPr>
          <w:rFonts w:cs="Arial"/>
          <w:szCs w:val="20"/>
        </w:rPr>
        <w:t xml:space="preserve"> </w:t>
      </w:r>
    </w:p>
    <w:p w14:paraId="12B27B43" w14:textId="6104AB9A" w:rsidR="009D61B6" w:rsidRDefault="008662EE" w:rsidP="00166D85">
      <w:pPr>
        <w:pStyle w:val="BodyText"/>
        <w:rPr>
          <w:rFonts w:cs="Arial"/>
          <w:szCs w:val="20"/>
        </w:rPr>
      </w:pPr>
      <w:proofErr w:type="gramStart"/>
      <w:r>
        <w:rPr>
          <w:rFonts w:cs="Arial"/>
          <w:szCs w:val="20"/>
        </w:rPr>
        <w:lastRenderedPageBreak/>
        <w:t>In order to</w:t>
      </w:r>
      <w:proofErr w:type="gramEnd"/>
      <w:r>
        <w:rPr>
          <w:rFonts w:cs="Arial"/>
          <w:szCs w:val="20"/>
        </w:rPr>
        <w:t xml:space="preserve"> simplify UE implementation and specification efforts, </w:t>
      </w:r>
      <w:r w:rsidR="00B95B5F">
        <w:rPr>
          <w:rFonts w:cs="Arial"/>
          <w:szCs w:val="20"/>
        </w:rPr>
        <w:t xml:space="preserve">it is proposed </w:t>
      </w:r>
      <w:r w:rsidR="003608C0">
        <w:rPr>
          <w:rFonts w:cs="Arial"/>
          <w:szCs w:val="20"/>
        </w:rPr>
        <w:t xml:space="preserve">legacy area scope should not be configured when </w:t>
      </w:r>
      <w:proofErr w:type="gramStart"/>
      <w:r w:rsidR="003608C0">
        <w:rPr>
          <w:rFonts w:cs="Arial"/>
          <w:szCs w:val="20"/>
        </w:rPr>
        <w:t>Rel</w:t>
      </w:r>
      <w:proofErr w:type="gramEnd"/>
      <w:r w:rsidR="003608C0">
        <w:rPr>
          <w:rFonts w:cs="Arial"/>
          <w:szCs w:val="20"/>
        </w:rPr>
        <w:t>-19 area scope is configured.</w:t>
      </w:r>
    </w:p>
    <w:p w14:paraId="7B8FFC30" w14:textId="67F94539" w:rsidR="00586B7A" w:rsidRDefault="00C1463B" w:rsidP="00586B7A">
      <w:pPr>
        <w:pStyle w:val="Proposal"/>
        <w:numPr>
          <w:ilvl w:val="0"/>
          <w:numId w:val="3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Pr>
          <w:rFonts w:cs="Arial"/>
          <w:szCs w:val="20"/>
        </w:rPr>
        <w:t>The legacy</w:t>
      </w:r>
      <w:r w:rsidR="00FA05EF">
        <w:rPr>
          <w:rFonts w:cs="Arial"/>
          <w:szCs w:val="20"/>
        </w:rPr>
        <w:t xml:space="preserve"> area scope should not be configured when Rel-19 area scope is configured</w:t>
      </w:r>
      <w:r w:rsidR="00586B7A">
        <w:rPr>
          <w:rFonts w:cs="Arial"/>
          <w:b/>
          <w:bCs/>
          <w:szCs w:val="20"/>
        </w:rPr>
        <w:t>.</w:t>
      </w:r>
    </w:p>
    <w:p w14:paraId="65431576" w14:textId="031DF666" w:rsidR="00586B7A" w:rsidRPr="003465ED" w:rsidRDefault="00684525" w:rsidP="00586B7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r w:rsidRPr="003465ED">
        <w:rPr>
          <w:rFonts w:cs="Arial"/>
          <w:szCs w:val="20"/>
        </w:rPr>
        <w:t xml:space="preserve">When the Rel-19 area scope is configured, </w:t>
      </w:r>
      <w:r w:rsidR="003465ED" w:rsidRPr="003465ED">
        <w:rPr>
          <w:rFonts w:cs="Arial"/>
          <w:szCs w:val="20"/>
        </w:rPr>
        <w:t xml:space="preserve">if the UE has no location, </w:t>
      </w:r>
      <w:r w:rsidR="003465ED">
        <w:rPr>
          <w:rFonts w:cs="Arial"/>
          <w:szCs w:val="20"/>
        </w:rPr>
        <w:t xml:space="preserve">UE cannot check whether to move outside of the area scope. </w:t>
      </w:r>
      <w:r w:rsidR="00B53521">
        <w:rPr>
          <w:rFonts w:cs="Arial"/>
          <w:szCs w:val="20"/>
        </w:rPr>
        <w:t>So,</w:t>
      </w:r>
      <w:r w:rsidR="003465ED">
        <w:rPr>
          <w:rFonts w:cs="Arial"/>
          <w:szCs w:val="20"/>
        </w:rPr>
        <w:t xml:space="preserve"> in order </w:t>
      </w:r>
      <w:r w:rsidR="00173D46">
        <w:rPr>
          <w:rFonts w:cs="Arial"/>
          <w:szCs w:val="20"/>
        </w:rPr>
        <w:t>not to collect MDT data network does not want</w:t>
      </w:r>
      <w:r w:rsidR="00414E29">
        <w:rPr>
          <w:rFonts w:cs="Arial"/>
          <w:szCs w:val="20"/>
        </w:rPr>
        <w:t>, UE should suspend MDT data collection.</w:t>
      </w:r>
    </w:p>
    <w:p w14:paraId="09F72DCD" w14:textId="65F8431E" w:rsidR="00801B92" w:rsidRPr="00414E29" w:rsidRDefault="00801B92" w:rsidP="00586B7A">
      <w:pPr>
        <w:pStyle w:val="Proposal"/>
        <w:numPr>
          <w:ilvl w:val="0"/>
          <w:numId w:val="3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r w:rsidRPr="00414E29">
        <w:rPr>
          <w:rFonts w:cs="Arial"/>
          <w:szCs w:val="20"/>
        </w:rPr>
        <w:t xml:space="preserve">UE should suspend data collection if </w:t>
      </w:r>
      <w:r w:rsidR="00B53521" w:rsidRPr="00414E29">
        <w:rPr>
          <w:rFonts w:cs="Arial"/>
          <w:szCs w:val="20"/>
        </w:rPr>
        <w:t>there is no</w:t>
      </w:r>
      <w:r w:rsidRPr="00414E29">
        <w:rPr>
          <w:rFonts w:cs="Arial"/>
          <w:szCs w:val="20"/>
        </w:rPr>
        <w:t xml:space="preserve"> location.</w:t>
      </w:r>
    </w:p>
    <w:bookmarkEnd w:id="5"/>
    <w:bookmarkEnd w:id="6"/>
    <w:p w14:paraId="78A0A4AB" w14:textId="36281DEC"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Conclusion</w:t>
      </w:r>
      <w:r w:rsidR="00E04CC9">
        <w:rPr>
          <w:b w:val="0"/>
          <w:bCs w:val="0"/>
          <w:kern w:val="0"/>
          <w:sz w:val="36"/>
          <w:szCs w:val="20"/>
          <w:lang w:val="fr-FR"/>
        </w:rPr>
        <w:t xml:space="preserve"> </w:t>
      </w:r>
    </w:p>
    <w:p w14:paraId="23371E7C" w14:textId="77777777" w:rsidR="00924645" w:rsidRDefault="00924645" w:rsidP="00924645">
      <w:pPr>
        <w:pStyle w:val="BodyText"/>
        <w:rPr>
          <w:rFonts w:cs="Arial"/>
          <w:b/>
          <w:bCs/>
          <w:szCs w:val="20"/>
        </w:rPr>
      </w:pPr>
      <w:r w:rsidRPr="007F72DA">
        <w:rPr>
          <w:rFonts w:cs="Arial"/>
          <w:b/>
          <w:bCs/>
          <w:szCs w:val="20"/>
        </w:rPr>
        <w:t>Observation</w:t>
      </w:r>
      <w:r>
        <w:rPr>
          <w:rFonts w:cs="Arial"/>
          <w:b/>
          <w:bCs/>
          <w:szCs w:val="20"/>
        </w:rPr>
        <w:t xml:space="preserve"> 1</w:t>
      </w:r>
      <w:r w:rsidRPr="007F72DA">
        <w:rPr>
          <w:rFonts w:cs="Arial"/>
          <w:b/>
          <w:bCs/>
          <w:szCs w:val="20"/>
        </w:rPr>
        <w:t>: If both legacy area scope and Rel-</w:t>
      </w:r>
      <w:r>
        <w:rPr>
          <w:rFonts w:cs="Arial"/>
          <w:b/>
          <w:bCs/>
          <w:szCs w:val="20"/>
        </w:rPr>
        <w:t>1</w:t>
      </w:r>
      <w:r w:rsidRPr="007F72DA">
        <w:rPr>
          <w:rFonts w:cs="Arial"/>
          <w:b/>
          <w:bCs/>
          <w:szCs w:val="20"/>
        </w:rPr>
        <w:t xml:space="preserve">9 area scope are configured, it is unclear which area scope should be applied when </w:t>
      </w:r>
      <w:r>
        <w:rPr>
          <w:rFonts w:cs="Arial"/>
          <w:b/>
          <w:bCs/>
          <w:szCs w:val="20"/>
        </w:rPr>
        <w:t>collecting</w:t>
      </w:r>
      <w:r w:rsidRPr="007F72DA">
        <w:rPr>
          <w:rFonts w:cs="Arial"/>
          <w:b/>
          <w:bCs/>
          <w:szCs w:val="20"/>
        </w:rPr>
        <w:t xml:space="preserve"> </w:t>
      </w:r>
      <w:r>
        <w:rPr>
          <w:rFonts w:cs="Arial"/>
          <w:b/>
          <w:bCs/>
          <w:szCs w:val="20"/>
        </w:rPr>
        <w:t xml:space="preserve">MDT </w:t>
      </w:r>
      <w:r w:rsidRPr="007F72DA">
        <w:rPr>
          <w:rFonts w:cs="Arial"/>
          <w:b/>
          <w:bCs/>
          <w:szCs w:val="20"/>
        </w:rPr>
        <w:t>data</w:t>
      </w:r>
      <w:r>
        <w:rPr>
          <w:rFonts w:cs="Arial"/>
          <w:b/>
          <w:bCs/>
          <w:szCs w:val="20"/>
        </w:rPr>
        <w:t xml:space="preserve">, 1) UE should collect data inside of the </w:t>
      </w:r>
      <w:r w:rsidRPr="008740DB">
        <w:rPr>
          <w:rFonts w:cs="Arial"/>
          <w:b/>
          <w:bCs/>
          <w:szCs w:val="20"/>
        </w:rPr>
        <w:t>overlapped part</w:t>
      </w:r>
      <w:r>
        <w:rPr>
          <w:rFonts w:cs="Arial"/>
          <w:b/>
          <w:bCs/>
          <w:szCs w:val="20"/>
        </w:rPr>
        <w:t>, or 2) inside of either area scope.</w:t>
      </w:r>
    </w:p>
    <w:p w14:paraId="7096B772" w14:textId="77777777" w:rsidR="00924645" w:rsidRPr="00924645" w:rsidRDefault="00924645" w:rsidP="0023387C">
      <w:pPr>
        <w:pStyle w:val="Proposal"/>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924645">
        <w:rPr>
          <w:rFonts w:cs="Arial"/>
          <w:b/>
          <w:bCs/>
          <w:szCs w:val="20"/>
        </w:rPr>
        <w:t>The legacy area scope should not be configured when Rel-19 area scope is configured.</w:t>
      </w:r>
    </w:p>
    <w:p w14:paraId="5881DB5A" w14:textId="2A7DD758" w:rsidR="00924645" w:rsidRPr="00B910A3" w:rsidRDefault="005971F3" w:rsidP="005971F3">
      <w:pPr>
        <w:pStyle w:val="Proposal"/>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B910A3">
        <w:rPr>
          <w:rFonts w:cs="Arial"/>
          <w:b/>
          <w:bCs/>
          <w:szCs w:val="20"/>
        </w:rPr>
        <w:t>UE should suspend data collection if there is no location.</w:t>
      </w:r>
    </w:p>
    <w:p w14:paraId="616B688C" w14:textId="77777777" w:rsidR="00924645" w:rsidRDefault="00924645" w:rsidP="00924645">
      <w:pPr>
        <w:pStyle w:val="BodyText"/>
        <w:rPr>
          <w:rFonts w:cs="Arial"/>
          <w:b/>
          <w:bCs/>
          <w:szCs w:val="20"/>
        </w:rPr>
      </w:pPr>
    </w:p>
    <w:p w14:paraId="7E448709" w14:textId="77777777" w:rsidR="007B494F" w:rsidRPr="00530E3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Reference</w:t>
      </w:r>
    </w:p>
    <w:p w14:paraId="42A2A45F" w14:textId="79F3D6FB" w:rsidR="00163C29" w:rsidRPr="00530E36" w:rsidRDefault="007F36E7" w:rsidP="005250DD">
      <w:pPr>
        <w:rPr>
          <w:rFonts w:cs="Arial"/>
          <w:lang w:eastAsia="zh-CN"/>
        </w:rPr>
      </w:pPr>
      <w:r>
        <w:rPr>
          <w:rFonts w:cs="Arial"/>
          <w:lang w:eastAsia="zh-CN"/>
        </w:rPr>
        <w:t>[1</w:t>
      </w:r>
      <w:proofErr w:type="gramStart"/>
      <w:r>
        <w:rPr>
          <w:rFonts w:cs="Arial"/>
          <w:lang w:eastAsia="zh-CN"/>
        </w:rPr>
        <w:t>]</w:t>
      </w:r>
      <w:r>
        <w:rPr>
          <w:rFonts w:cs="Arial"/>
          <w:lang w:eastAsia="zh-CN"/>
        </w:rPr>
        <w:tab/>
      </w:r>
      <w:r w:rsidRPr="007F36E7">
        <w:rPr>
          <w:rFonts w:cs="Arial"/>
          <w:lang w:eastAsia="zh-CN"/>
        </w:rPr>
        <w:t xml:space="preserve"> [</w:t>
      </w:r>
      <w:proofErr w:type="gramEnd"/>
      <w:r w:rsidRPr="007F36E7">
        <w:rPr>
          <w:rFonts w:cs="Arial"/>
          <w:lang w:eastAsia="zh-CN"/>
        </w:rPr>
        <w:t>Post130][</w:t>
      </w:r>
      <w:proofErr w:type="gramStart"/>
      <w:r w:rsidRPr="007F36E7">
        <w:rPr>
          <w:rFonts w:cs="Arial"/>
          <w:lang w:eastAsia="zh-CN"/>
        </w:rPr>
        <w:t>605][</w:t>
      </w:r>
      <w:proofErr w:type="gramEnd"/>
      <w:r w:rsidRPr="007F36E7">
        <w:rPr>
          <w:rFonts w:cs="Arial"/>
          <w:lang w:eastAsia="zh-CN"/>
        </w:rPr>
        <w:t>SONMDT] Running NR RRC CR (Ericsson)</w:t>
      </w:r>
    </w:p>
    <w:p w14:paraId="428C96C9" w14:textId="77777777" w:rsidR="00DF46C2" w:rsidRPr="00530E36" w:rsidRDefault="00DF46C2" w:rsidP="007D7866">
      <w:pPr>
        <w:rPr>
          <w:rFonts w:eastAsia="SimSun" w:cs="Arial"/>
          <w:szCs w:val="20"/>
          <w:lang w:eastAsia="zh-CN"/>
        </w:rPr>
      </w:pPr>
    </w:p>
    <w:p w14:paraId="519DA754" w14:textId="77777777" w:rsidR="00D81B11" w:rsidRPr="00530E36" w:rsidRDefault="00D81B11" w:rsidP="00EE342A">
      <w:pPr>
        <w:rPr>
          <w:rFonts w:eastAsia="SimSun" w:cs="Arial"/>
          <w:szCs w:val="20"/>
          <w:lang w:val="en-GB" w:eastAsia="zh-CN"/>
        </w:rPr>
      </w:pPr>
    </w:p>
    <w:p w14:paraId="5E6EDB73" w14:textId="77777777" w:rsidR="00711995" w:rsidRPr="00530E36" w:rsidRDefault="00711995" w:rsidP="00711995">
      <w:pPr>
        <w:pStyle w:val="BodyText"/>
        <w:rPr>
          <w:rFonts w:cs="Arial"/>
          <w:lang w:val="en-GB" w:eastAsia="zh-CN"/>
        </w:rPr>
      </w:pPr>
    </w:p>
    <w:sectPr w:rsidR="00711995" w:rsidRPr="00530E36">
      <w:headerReference w:type="default" r:id="rId12"/>
      <w:foot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9E5A1" w14:textId="77777777" w:rsidR="008E4AC9" w:rsidRDefault="008E4AC9">
      <w:r>
        <w:separator/>
      </w:r>
    </w:p>
  </w:endnote>
  <w:endnote w:type="continuationSeparator" w:id="0">
    <w:p w14:paraId="52BFE809" w14:textId="77777777" w:rsidR="008E4AC9" w:rsidRDefault="008E4AC9">
      <w:r>
        <w:continuationSeparator/>
      </w:r>
    </w:p>
  </w:endnote>
  <w:endnote w:type="continuationNotice" w:id="1">
    <w:p w14:paraId="4B5320BD" w14:textId="77777777" w:rsidR="008E4AC9" w:rsidRDefault="008E4AC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99948" w14:textId="77777777" w:rsidR="008E4AC9" w:rsidRDefault="008E4AC9">
      <w:r>
        <w:separator/>
      </w:r>
    </w:p>
  </w:footnote>
  <w:footnote w:type="continuationSeparator" w:id="0">
    <w:p w14:paraId="3F032430" w14:textId="77777777" w:rsidR="008E4AC9" w:rsidRDefault="008E4AC9">
      <w:r>
        <w:continuationSeparator/>
      </w:r>
    </w:p>
  </w:footnote>
  <w:footnote w:type="continuationNotice" w:id="1">
    <w:p w14:paraId="13432A80" w14:textId="77777777" w:rsidR="008E4AC9" w:rsidRDefault="008E4AC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F7C22"/>
    <w:multiLevelType w:val="hybridMultilevel"/>
    <w:tmpl w:val="E3F6FDA6"/>
    <w:lvl w:ilvl="0" w:tplc="B2DC3EC8">
      <w:start w:val="8"/>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74581"/>
    <w:multiLevelType w:val="hybridMultilevel"/>
    <w:tmpl w:val="BA2A9482"/>
    <w:lvl w:ilvl="0" w:tplc="E3721A9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61389"/>
    <w:multiLevelType w:val="hybridMultilevel"/>
    <w:tmpl w:val="30A0DF2C"/>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C1BF3"/>
    <w:multiLevelType w:val="hybridMultilevel"/>
    <w:tmpl w:val="F2402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575D9"/>
    <w:multiLevelType w:val="hybridMultilevel"/>
    <w:tmpl w:val="33C46A94"/>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C051461"/>
    <w:multiLevelType w:val="hybridMultilevel"/>
    <w:tmpl w:val="EE1AE660"/>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CD676A6"/>
    <w:multiLevelType w:val="hybridMultilevel"/>
    <w:tmpl w:val="3712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4442F"/>
    <w:multiLevelType w:val="hybridMultilevel"/>
    <w:tmpl w:val="3EAE2D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246007B"/>
    <w:multiLevelType w:val="hybridMultilevel"/>
    <w:tmpl w:val="40EE50D6"/>
    <w:lvl w:ilvl="0" w:tplc="185AB7CA">
      <w:start w:val="2"/>
      <w:numFmt w:val="bullet"/>
      <w:lvlText w:val=""/>
      <w:lvlJc w:val="left"/>
      <w:pPr>
        <w:ind w:left="1080" w:hanging="360"/>
      </w:pPr>
      <w:rPr>
        <w:rFonts w:ascii="Wingdings" w:eastAsia="MS Mincho"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C0153B"/>
    <w:multiLevelType w:val="multilevel"/>
    <w:tmpl w:val="6582968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86C606D"/>
    <w:multiLevelType w:val="hybridMultilevel"/>
    <w:tmpl w:val="FFFA9D02"/>
    <w:lvl w:ilvl="0" w:tplc="3C54D6D8">
      <w:start w:val="7"/>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4F6775D"/>
    <w:multiLevelType w:val="hybridMultilevel"/>
    <w:tmpl w:val="F20E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695F09"/>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566124"/>
    <w:multiLevelType w:val="hybridMultilevel"/>
    <w:tmpl w:val="D320012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FD406D"/>
    <w:multiLevelType w:val="hybridMultilevel"/>
    <w:tmpl w:val="3EAE2D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945728"/>
    <w:multiLevelType w:val="multilevel"/>
    <w:tmpl w:val="DFCEA2E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47ED0C44"/>
    <w:multiLevelType w:val="multilevel"/>
    <w:tmpl w:val="778CAEA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22794"/>
    <w:multiLevelType w:val="hybridMultilevel"/>
    <w:tmpl w:val="FFC4CB7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9ED34A0"/>
    <w:multiLevelType w:val="hybridMultilevel"/>
    <w:tmpl w:val="44FE4EC4"/>
    <w:lvl w:ilvl="0" w:tplc="0614AF48">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B1C09E9"/>
    <w:multiLevelType w:val="hybridMultilevel"/>
    <w:tmpl w:val="3EAE2D7A"/>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2" w15:restartNumberingAfterBreak="0">
    <w:nsid w:val="5CBD1345"/>
    <w:multiLevelType w:val="hybridMultilevel"/>
    <w:tmpl w:val="FA74E18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5" w15:restartNumberingAfterBreak="0">
    <w:nsid w:val="6BB72A4E"/>
    <w:multiLevelType w:val="hybridMultilevel"/>
    <w:tmpl w:val="55EE2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7"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9"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F02ADC"/>
    <w:multiLevelType w:val="multilevel"/>
    <w:tmpl w:val="DAB4B60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5A208BF"/>
    <w:multiLevelType w:val="hybridMultilevel"/>
    <w:tmpl w:val="D320012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E6650D9"/>
    <w:multiLevelType w:val="hybridMultilevel"/>
    <w:tmpl w:val="D320012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789620297">
    <w:abstractNumId w:val="43"/>
  </w:num>
  <w:num w:numId="2" w16cid:durableId="1209879814">
    <w:abstractNumId w:val="41"/>
  </w:num>
  <w:num w:numId="3" w16cid:durableId="1635059858">
    <w:abstractNumId w:val="20"/>
  </w:num>
  <w:num w:numId="4" w16cid:durableId="1687170482">
    <w:abstractNumId w:val="29"/>
  </w:num>
  <w:num w:numId="5" w16cid:durableId="1507406491">
    <w:abstractNumId w:val="21"/>
  </w:num>
  <w:num w:numId="6" w16cid:durableId="1705134336">
    <w:abstractNumId w:val="37"/>
  </w:num>
  <w:num w:numId="7" w16cid:durableId="191698743">
    <w:abstractNumId w:val="38"/>
  </w:num>
  <w:num w:numId="8" w16cid:durableId="1527283465">
    <w:abstractNumId w:val="3"/>
  </w:num>
  <w:num w:numId="9" w16cid:durableId="578909286">
    <w:abstractNumId w:val="34"/>
  </w:num>
  <w:num w:numId="10" w16cid:durableId="1682975682">
    <w:abstractNumId w:val="36"/>
  </w:num>
  <w:num w:numId="11" w16cid:durableId="929848421">
    <w:abstractNumId w:val="0"/>
  </w:num>
  <w:num w:numId="12" w16cid:durableId="227426207">
    <w:abstractNumId w:val="2"/>
  </w:num>
  <w:num w:numId="13" w16cid:durableId="252789507">
    <w:abstractNumId w:val="4"/>
  </w:num>
  <w:num w:numId="14" w16cid:durableId="1794906155">
    <w:abstractNumId w:val="27"/>
  </w:num>
  <w:num w:numId="15" w16cid:durableId="663777313">
    <w:abstractNumId w:val="35"/>
  </w:num>
  <w:num w:numId="16" w16cid:durableId="275798003">
    <w:abstractNumId w:val="15"/>
  </w:num>
  <w:num w:numId="17" w16cid:durableId="1487235121">
    <w:abstractNumId w:val="6"/>
  </w:num>
  <w:num w:numId="18" w16cid:durableId="965039627">
    <w:abstractNumId w:val="12"/>
  </w:num>
  <w:num w:numId="19" w16cid:durableId="298995553">
    <w:abstractNumId w:val="1"/>
  </w:num>
  <w:num w:numId="20" w16cid:durableId="709763142">
    <w:abstractNumId w:val="33"/>
  </w:num>
  <w:num w:numId="21" w16cid:durableId="1507670378">
    <w:abstractNumId w:val="26"/>
  </w:num>
  <w:num w:numId="22" w16cid:durableId="1351640583">
    <w:abstractNumId w:val="39"/>
  </w:num>
  <w:num w:numId="23" w16cid:durableId="436028882">
    <w:abstractNumId w:val="23"/>
  </w:num>
  <w:num w:numId="24" w16cid:durableId="1721978471">
    <w:abstractNumId w:val="32"/>
  </w:num>
  <w:num w:numId="25" w16cid:durableId="20755387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9813896">
    <w:abstractNumId w:val="5"/>
  </w:num>
  <w:num w:numId="27" w16cid:durableId="1483277199">
    <w:abstractNumId w:val="16"/>
  </w:num>
  <w:num w:numId="28" w16cid:durableId="1406797761">
    <w:abstractNumId w:val="8"/>
  </w:num>
  <w:num w:numId="29" w16cid:durableId="2106458739">
    <w:abstractNumId w:val="13"/>
  </w:num>
  <w:num w:numId="30" w16cid:durableId="1608343333">
    <w:abstractNumId w:val="44"/>
  </w:num>
  <w:num w:numId="31" w16cid:durableId="710232530">
    <w:abstractNumId w:val="18"/>
  </w:num>
  <w:num w:numId="32" w16cid:durableId="10301830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791642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11717593">
    <w:abstractNumId w:val="30"/>
  </w:num>
  <w:num w:numId="35" w16cid:durableId="293489977">
    <w:abstractNumId w:val="28"/>
  </w:num>
  <w:num w:numId="36" w16cid:durableId="50740856">
    <w:abstractNumId w:val="7"/>
  </w:num>
  <w:num w:numId="37" w16cid:durableId="579675581">
    <w:abstractNumId w:val="17"/>
  </w:num>
  <w:num w:numId="38" w16cid:durableId="1209294387">
    <w:abstractNumId w:val="42"/>
  </w:num>
  <w:num w:numId="39" w16cid:durableId="907424189">
    <w:abstractNumId w:val="31"/>
  </w:num>
  <w:num w:numId="40" w16cid:durableId="82998111">
    <w:abstractNumId w:val="9"/>
  </w:num>
  <w:num w:numId="41" w16cid:durableId="955136427">
    <w:abstractNumId w:val="10"/>
  </w:num>
  <w:num w:numId="42" w16cid:durableId="1508835844">
    <w:abstractNumId w:val="25"/>
  </w:num>
  <w:num w:numId="43" w16cid:durableId="22024390">
    <w:abstractNumId w:val="40"/>
  </w:num>
  <w:num w:numId="44" w16cid:durableId="1947229508">
    <w:abstractNumId w:val="11"/>
  </w:num>
  <w:num w:numId="45" w16cid:durableId="991250123">
    <w:abstractNumId w:val="24"/>
  </w:num>
  <w:num w:numId="46" w16cid:durableId="1517574147">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C2"/>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04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5B2"/>
    <w:rsid w:val="000208A6"/>
    <w:rsid w:val="00020A0A"/>
    <w:rsid w:val="00020A1C"/>
    <w:rsid w:val="00020B75"/>
    <w:rsid w:val="00020C63"/>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5A86"/>
    <w:rsid w:val="000260C1"/>
    <w:rsid w:val="00026364"/>
    <w:rsid w:val="00026636"/>
    <w:rsid w:val="000269D6"/>
    <w:rsid w:val="00026DF0"/>
    <w:rsid w:val="0002752C"/>
    <w:rsid w:val="0002754F"/>
    <w:rsid w:val="00027AE4"/>
    <w:rsid w:val="00027B2F"/>
    <w:rsid w:val="000306EC"/>
    <w:rsid w:val="00030815"/>
    <w:rsid w:val="00030BD6"/>
    <w:rsid w:val="00030DFC"/>
    <w:rsid w:val="00030F28"/>
    <w:rsid w:val="000310CE"/>
    <w:rsid w:val="0003117A"/>
    <w:rsid w:val="00031C75"/>
    <w:rsid w:val="00032516"/>
    <w:rsid w:val="000325F7"/>
    <w:rsid w:val="00032945"/>
    <w:rsid w:val="00032BA9"/>
    <w:rsid w:val="00032C55"/>
    <w:rsid w:val="0003361F"/>
    <w:rsid w:val="000338A4"/>
    <w:rsid w:val="00033C00"/>
    <w:rsid w:val="00033D65"/>
    <w:rsid w:val="00033F84"/>
    <w:rsid w:val="000340A1"/>
    <w:rsid w:val="0003455B"/>
    <w:rsid w:val="000347DC"/>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0A"/>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2A0F"/>
    <w:rsid w:val="00042CF3"/>
    <w:rsid w:val="00043069"/>
    <w:rsid w:val="000430C3"/>
    <w:rsid w:val="00043726"/>
    <w:rsid w:val="000437B0"/>
    <w:rsid w:val="000439AD"/>
    <w:rsid w:val="000439E7"/>
    <w:rsid w:val="00043ECF"/>
    <w:rsid w:val="00043F7C"/>
    <w:rsid w:val="0004419B"/>
    <w:rsid w:val="000441F5"/>
    <w:rsid w:val="000441FC"/>
    <w:rsid w:val="00044275"/>
    <w:rsid w:val="000442B7"/>
    <w:rsid w:val="00044623"/>
    <w:rsid w:val="0004470A"/>
    <w:rsid w:val="00044B1C"/>
    <w:rsid w:val="00044E78"/>
    <w:rsid w:val="00044FD9"/>
    <w:rsid w:val="00045071"/>
    <w:rsid w:val="000452D6"/>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42A"/>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46"/>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6F2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7"/>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A20"/>
    <w:rsid w:val="00080FA3"/>
    <w:rsid w:val="000810A7"/>
    <w:rsid w:val="0008135E"/>
    <w:rsid w:val="000813E4"/>
    <w:rsid w:val="00081472"/>
    <w:rsid w:val="000816D8"/>
    <w:rsid w:val="000817D8"/>
    <w:rsid w:val="00081C4E"/>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766"/>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DBB"/>
    <w:rsid w:val="00090F7A"/>
    <w:rsid w:val="00090FD2"/>
    <w:rsid w:val="00091C53"/>
    <w:rsid w:val="00091C8C"/>
    <w:rsid w:val="00091EFF"/>
    <w:rsid w:val="000921EC"/>
    <w:rsid w:val="0009234A"/>
    <w:rsid w:val="0009286F"/>
    <w:rsid w:val="00092A09"/>
    <w:rsid w:val="00092A62"/>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04"/>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638"/>
    <w:rsid w:val="000A466D"/>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796"/>
    <w:rsid w:val="000A6BF8"/>
    <w:rsid w:val="000A70C4"/>
    <w:rsid w:val="000A719C"/>
    <w:rsid w:val="000A7281"/>
    <w:rsid w:val="000A7753"/>
    <w:rsid w:val="000A7B34"/>
    <w:rsid w:val="000A7BAF"/>
    <w:rsid w:val="000A7C1B"/>
    <w:rsid w:val="000B0969"/>
    <w:rsid w:val="000B10FC"/>
    <w:rsid w:val="000B15E4"/>
    <w:rsid w:val="000B17B6"/>
    <w:rsid w:val="000B17FB"/>
    <w:rsid w:val="000B1C22"/>
    <w:rsid w:val="000B21EC"/>
    <w:rsid w:val="000B2546"/>
    <w:rsid w:val="000B29E7"/>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CED"/>
    <w:rsid w:val="000B6F43"/>
    <w:rsid w:val="000B799C"/>
    <w:rsid w:val="000B7ABF"/>
    <w:rsid w:val="000B7E5E"/>
    <w:rsid w:val="000C0172"/>
    <w:rsid w:val="000C0532"/>
    <w:rsid w:val="000C06A6"/>
    <w:rsid w:val="000C0DE3"/>
    <w:rsid w:val="000C1001"/>
    <w:rsid w:val="000C1B5F"/>
    <w:rsid w:val="000C1C1D"/>
    <w:rsid w:val="000C2208"/>
    <w:rsid w:val="000C23DA"/>
    <w:rsid w:val="000C26AD"/>
    <w:rsid w:val="000C27F3"/>
    <w:rsid w:val="000C2C4C"/>
    <w:rsid w:val="000C31B8"/>
    <w:rsid w:val="000C3881"/>
    <w:rsid w:val="000C3957"/>
    <w:rsid w:val="000C3AB5"/>
    <w:rsid w:val="000C41E5"/>
    <w:rsid w:val="000C491C"/>
    <w:rsid w:val="000C4D73"/>
    <w:rsid w:val="000C515A"/>
    <w:rsid w:val="000C51E4"/>
    <w:rsid w:val="000C5424"/>
    <w:rsid w:val="000C588B"/>
    <w:rsid w:val="000C5CBD"/>
    <w:rsid w:val="000C5FF8"/>
    <w:rsid w:val="000C619C"/>
    <w:rsid w:val="000C63AD"/>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6E5"/>
    <w:rsid w:val="000E0951"/>
    <w:rsid w:val="000E0CE0"/>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D13"/>
    <w:rsid w:val="000E4E21"/>
    <w:rsid w:val="000E52BA"/>
    <w:rsid w:val="000E5507"/>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805"/>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7BE"/>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C2"/>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5CC1"/>
    <w:rsid w:val="00106263"/>
    <w:rsid w:val="00106319"/>
    <w:rsid w:val="001065B6"/>
    <w:rsid w:val="001067A4"/>
    <w:rsid w:val="00106BC9"/>
    <w:rsid w:val="00106F64"/>
    <w:rsid w:val="00106F9B"/>
    <w:rsid w:val="0010706D"/>
    <w:rsid w:val="00107304"/>
    <w:rsid w:val="001109E6"/>
    <w:rsid w:val="00111215"/>
    <w:rsid w:val="001113AF"/>
    <w:rsid w:val="001114A3"/>
    <w:rsid w:val="001115C0"/>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9F"/>
    <w:rsid w:val="001138FE"/>
    <w:rsid w:val="00113B5B"/>
    <w:rsid w:val="00113FE3"/>
    <w:rsid w:val="001141E9"/>
    <w:rsid w:val="00114BD9"/>
    <w:rsid w:val="00114F04"/>
    <w:rsid w:val="00115120"/>
    <w:rsid w:val="00115179"/>
    <w:rsid w:val="001151F9"/>
    <w:rsid w:val="00115911"/>
    <w:rsid w:val="00115D9D"/>
    <w:rsid w:val="00115F5F"/>
    <w:rsid w:val="00116BC1"/>
    <w:rsid w:val="00116BFC"/>
    <w:rsid w:val="00116C0C"/>
    <w:rsid w:val="00116C99"/>
    <w:rsid w:val="00116D40"/>
    <w:rsid w:val="00116EA3"/>
    <w:rsid w:val="00117296"/>
    <w:rsid w:val="001172DB"/>
    <w:rsid w:val="00117423"/>
    <w:rsid w:val="001174AC"/>
    <w:rsid w:val="0011759E"/>
    <w:rsid w:val="001178AA"/>
    <w:rsid w:val="001201DF"/>
    <w:rsid w:val="001201E3"/>
    <w:rsid w:val="0012032F"/>
    <w:rsid w:val="00120A72"/>
    <w:rsid w:val="00120E96"/>
    <w:rsid w:val="00120EDD"/>
    <w:rsid w:val="00120F15"/>
    <w:rsid w:val="00120F8E"/>
    <w:rsid w:val="00121292"/>
    <w:rsid w:val="00121460"/>
    <w:rsid w:val="001215FB"/>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48B"/>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B48"/>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8EC"/>
    <w:rsid w:val="001439A0"/>
    <w:rsid w:val="00143BD9"/>
    <w:rsid w:val="0014405C"/>
    <w:rsid w:val="0014440C"/>
    <w:rsid w:val="0014467C"/>
    <w:rsid w:val="001449FC"/>
    <w:rsid w:val="00144BE3"/>
    <w:rsid w:val="00144D06"/>
    <w:rsid w:val="00144E3E"/>
    <w:rsid w:val="001450F9"/>
    <w:rsid w:val="00145338"/>
    <w:rsid w:val="00145AFF"/>
    <w:rsid w:val="00145B6F"/>
    <w:rsid w:val="00145D21"/>
    <w:rsid w:val="00145E0E"/>
    <w:rsid w:val="00145EAC"/>
    <w:rsid w:val="00145EF7"/>
    <w:rsid w:val="00146069"/>
    <w:rsid w:val="00146410"/>
    <w:rsid w:val="00146445"/>
    <w:rsid w:val="001465B0"/>
    <w:rsid w:val="0014674E"/>
    <w:rsid w:val="00146E13"/>
    <w:rsid w:val="00146F37"/>
    <w:rsid w:val="00146F4E"/>
    <w:rsid w:val="0014705B"/>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74A"/>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359"/>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3DF6"/>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6D85"/>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1CC"/>
    <w:rsid w:val="00171914"/>
    <w:rsid w:val="00171C3F"/>
    <w:rsid w:val="0017295E"/>
    <w:rsid w:val="00172CE6"/>
    <w:rsid w:val="00172D82"/>
    <w:rsid w:val="00172D8C"/>
    <w:rsid w:val="00172FB6"/>
    <w:rsid w:val="00172FBD"/>
    <w:rsid w:val="00173855"/>
    <w:rsid w:val="00173B69"/>
    <w:rsid w:val="00173B6B"/>
    <w:rsid w:val="00173D46"/>
    <w:rsid w:val="00174110"/>
    <w:rsid w:val="001743B2"/>
    <w:rsid w:val="00174493"/>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8A8"/>
    <w:rsid w:val="00177CD9"/>
    <w:rsid w:val="00177DC3"/>
    <w:rsid w:val="00177DF4"/>
    <w:rsid w:val="00180037"/>
    <w:rsid w:val="00180379"/>
    <w:rsid w:val="001804B1"/>
    <w:rsid w:val="00180604"/>
    <w:rsid w:val="001806F7"/>
    <w:rsid w:val="00180B0F"/>
    <w:rsid w:val="00180CB0"/>
    <w:rsid w:val="00180D67"/>
    <w:rsid w:val="00180EF8"/>
    <w:rsid w:val="00180FE3"/>
    <w:rsid w:val="00181A77"/>
    <w:rsid w:val="00181E12"/>
    <w:rsid w:val="001822E7"/>
    <w:rsid w:val="0018294E"/>
    <w:rsid w:val="001829FA"/>
    <w:rsid w:val="00182B0E"/>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87FC2"/>
    <w:rsid w:val="001902F2"/>
    <w:rsid w:val="0019035E"/>
    <w:rsid w:val="0019050B"/>
    <w:rsid w:val="001907C4"/>
    <w:rsid w:val="00190920"/>
    <w:rsid w:val="00190AAB"/>
    <w:rsid w:val="001919A9"/>
    <w:rsid w:val="0019214A"/>
    <w:rsid w:val="001927F4"/>
    <w:rsid w:val="001928FA"/>
    <w:rsid w:val="001929DB"/>
    <w:rsid w:val="00192BBA"/>
    <w:rsid w:val="00192FDE"/>
    <w:rsid w:val="00193048"/>
    <w:rsid w:val="001930C6"/>
    <w:rsid w:val="001932DB"/>
    <w:rsid w:val="00193FB1"/>
    <w:rsid w:val="001940FB"/>
    <w:rsid w:val="0019423B"/>
    <w:rsid w:val="0019433F"/>
    <w:rsid w:val="00194C1C"/>
    <w:rsid w:val="00194F91"/>
    <w:rsid w:val="0019500E"/>
    <w:rsid w:val="0019510E"/>
    <w:rsid w:val="00195705"/>
    <w:rsid w:val="00195CF0"/>
    <w:rsid w:val="00195F60"/>
    <w:rsid w:val="00195F96"/>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66C"/>
    <w:rsid w:val="001B1723"/>
    <w:rsid w:val="001B1964"/>
    <w:rsid w:val="001B1D92"/>
    <w:rsid w:val="001B20A6"/>
    <w:rsid w:val="001B237C"/>
    <w:rsid w:val="001B2408"/>
    <w:rsid w:val="001B252B"/>
    <w:rsid w:val="001B287A"/>
    <w:rsid w:val="001B2958"/>
    <w:rsid w:val="001B2C38"/>
    <w:rsid w:val="001B2EAD"/>
    <w:rsid w:val="001B3188"/>
    <w:rsid w:val="001B323F"/>
    <w:rsid w:val="001B3333"/>
    <w:rsid w:val="001B345F"/>
    <w:rsid w:val="001B3507"/>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AB9"/>
    <w:rsid w:val="001C0BC4"/>
    <w:rsid w:val="001C19B5"/>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C7"/>
    <w:rsid w:val="001C5AE9"/>
    <w:rsid w:val="001C5C41"/>
    <w:rsid w:val="001C5C44"/>
    <w:rsid w:val="001C5D2D"/>
    <w:rsid w:val="001C60C2"/>
    <w:rsid w:val="001C626F"/>
    <w:rsid w:val="001C66A7"/>
    <w:rsid w:val="001C6702"/>
    <w:rsid w:val="001C6CE1"/>
    <w:rsid w:val="001C6E09"/>
    <w:rsid w:val="001C712D"/>
    <w:rsid w:val="001C7268"/>
    <w:rsid w:val="001C7455"/>
    <w:rsid w:val="001C74D9"/>
    <w:rsid w:val="001C78FA"/>
    <w:rsid w:val="001C78FC"/>
    <w:rsid w:val="001D02C9"/>
    <w:rsid w:val="001D057E"/>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221"/>
    <w:rsid w:val="001D68BE"/>
    <w:rsid w:val="001D6A1D"/>
    <w:rsid w:val="001D6B3A"/>
    <w:rsid w:val="001D6C50"/>
    <w:rsid w:val="001D6E2D"/>
    <w:rsid w:val="001D6F11"/>
    <w:rsid w:val="001D7236"/>
    <w:rsid w:val="001D72F6"/>
    <w:rsid w:val="001D74FE"/>
    <w:rsid w:val="001D767E"/>
    <w:rsid w:val="001D79DE"/>
    <w:rsid w:val="001E0684"/>
    <w:rsid w:val="001E0825"/>
    <w:rsid w:val="001E085D"/>
    <w:rsid w:val="001E1051"/>
    <w:rsid w:val="001E119A"/>
    <w:rsid w:val="001E13A5"/>
    <w:rsid w:val="001E158B"/>
    <w:rsid w:val="001E16EA"/>
    <w:rsid w:val="001E1A00"/>
    <w:rsid w:val="001E2110"/>
    <w:rsid w:val="001E2763"/>
    <w:rsid w:val="001E27FE"/>
    <w:rsid w:val="001E2B65"/>
    <w:rsid w:val="001E2D46"/>
    <w:rsid w:val="001E2F8C"/>
    <w:rsid w:val="001E320A"/>
    <w:rsid w:val="001E3ADE"/>
    <w:rsid w:val="001E3B2D"/>
    <w:rsid w:val="001E3C84"/>
    <w:rsid w:val="001E3D53"/>
    <w:rsid w:val="001E4190"/>
    <w:rsid w:val="001E41C3"/>
    <w:rsid w:val="001E43E1"/>
    <w:rsid w:val="001E444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20"/>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EBC"/>
    <w:rsid w:val="001F1F19"/>
    <w:rsid w:val="001F1F7A"/>
    <w:rsid w:val="001F2130"/>
    <w:rsid w:val="001F23E4"/>
    <w:rsid w:val="001F24C5"/>
    <w:rsid w:val="001F339F"/>
    <w:rsid w:val="001F3572"/>
    <w:rsid w:val="001F357C"/>
    <w:rsid w:val="001F380D"/>
    <w:rsid w:val="001F3C10"/>
    <w:rsid w:val="001F3FCA"/>
    <w:rsid w:val="001F42A2"/>
    <w:rsid w:val="001F47EF"/>
    <w:rsid w:val="001F488D"/>
    <w:rsid w:val="001F4893"/>
    <w:rsid w:val="001F4B5D"/>
    <w:rsid w:val="001F4C7D"/>
    <w:rsid w:val="001F4D40"/>
    <w:rsid w:val="001F525C"/>
    <w:rsid w:val="001F5BB0"/>
    <w:rsid w:val="001F5CE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013"/>
    <w:rsid w:val="002112DA"/>
    <w:rsid w:val="0021176C"/>
    <w:rsid w:val="0021211A"/>
    <w:rsid w:val="00212651"/>
    <w:rsid w:val="0021268F"/>
    <w:rsid w:val="002126B5"/>
    <w:rsid w:val="0021294F"/>
    <w:rsid w:val="00212B22"/>
    <w:rsid w:val="00212C47"/>
    <w:rsid w:val="00213559"/>
    <w:rsid w:val="0021373C"/>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793"/>
    <w:rsid w:val="0021696C"/>
    <w:rsid w:val="00216ADF"/>
    <w:rsid w:val="00216C51"/>
    <w:rsid w:val="00216E52"/>
    <w:rsid w:val="0021767B"/>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CB3"/>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8C5"/>
    <w:rsid w:val="0022791F"/>
    <w:rsid w:val="00227BB5"/>
    <w:rsid w:val="00227D4A"/>
    <w:rsid w:val="002302DB"/>
    <w:rsid w:val="002304C2"/>
    <w:rsid w:val="002307C4"/>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387C"/>
    <w:rsid w:val="00233F2E"/>
    <w:rsid w:val="00233F4A"/>
    <w:rsid w:val="002342DD"/>
    <w:rsid w:val="00234357"/>
    <w:rsid w:val="0023437B"/>
    <w:rsid w:val="002343E6"/>
    <w:rsid w:val="002344A0"/>
    <w:rsid w:val="00234730"/>
    <w:rsid w:val="00234ABA"/>
    <w:rsid w:val="00234B22"/>
    <w:rsid w:val="00234BF8"/>
    <w:rsid w:val="00234DC2"/>
    <w:rsid w:val="00234E7A"/>
    <w:rsid w:val="002352F4"/>
    <w:rsid w:val="00235544"/>
    <w:rsid w:val="00235763"/>
    <w:rsid w:val="00235D39"/>
    <w:rsid w:val="002360D0"/>
    <w:rsid w:val="002361CA"/>
    <w:rsid w:val="0023652F"/>
    <w:rsid w:val="00236553"/>
    <w:rsid w:val="00236820"/>
    <w:rsid w:val="00236973"/>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1FDD"/>
    <w:rsid w:val="002421B4"/>
    <w:rsid w:val="002427BF"/>
    <w:rsid w:val="00242F29"/>
    <w:rsid w:val="00242F43"/>
    <w:rsid w:val="00243F28"/>
    <w:rsid w:val="00243F52"/>
    <w:rsid w:val="00243F64"/>
    <w:rsid w:val="00244151"/>
    <w:rsid w:val="00244A81"/>
    <w:rsid w:val="00244DD6"/>
    <w:rsid w:val="00244F9C"/>
    <w:rsid w:val="002457C9"/>
    <w:rsid w:val="00245B20"/>
    <w:rsid w:val="00245BE7"/>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255"/>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380"/>
    <w:rsid w:val="00256418"/>
    <w:rsid w:val="00256B58"/>
    <w:rsid w:val="00256F3C"/>
    <w:rsid w:val="002572EA"/>
    <w:rsid w:val="002573BB"/>
    <w:rsid w:val="0025780D"/>
    <w:rsid w:val="00257C26"/>
    <w:rsid w:val="00260571"/>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92"/>
    <w:rsid w:val="002648B0"/>
    <w:rsid w:val="00264B61"/>
    <w:rsid w:val="002656E2"/>
    <w:rsid w:val="00265D32"/>
    <w:rsid w:val="00265D91"/>
    <w:rsid w:val="00266088"/>
    <w:rsid w:val="002663E5"/>
    <w:rsid w:val="00266448"/>
    <w:rsid w:val="002664A8"/>
    <w:rsid w:val="0026661C"/>
    <w:rsid w:val="002666D6"/>
    <w:rsid w:val="0026685D"/>
    <w:rsid w:val="00266E6B"/>
    <w:rsid w:val="00267172"/>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3D15"/>
    <w:rsid w:val="00274054"/>
    <w:rsid w:val="002742E0"/>
    <w:rsid w:val="00274460"/>
    <w:rsid w:val="00274641"/>
    <w:rsid w:val="00274AF9"/>
    <w:rsid w:val="00274CD3"/>
    <w:rsid w:val="00274DAE"/>
    <w:rsid w:val="00274FDD"/>
    <w:rsid w:val="00275037"/>
    <w:rsid w:val="00275303"/>
    <w:rsid w:val="0027537B"/>
    <w:rsid w:val="00275711"/>
    <w:rsid w:val="00275749"/>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2EB"/>
    <w:rsid w:val="00282534"/>
    <w:rsid w:val="002826BD"/>
    <w:rsid w:val="00282907"/>
    <w:rsid w:val="00282D15"/>
    <w:rsid w:val="002830CB"/>
    <w:rsid w:val="002831F8"/>
    <w:rsid w:val="00283777"/>
    <w:rsid w:val="00283D0D"/>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01D"/>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03A"/>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97F8B"/>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3"/>
    <w:rsid w:val="002A4CC5"/>
    <w:rsid w:val="002A5032"/>
    <w:rsid w:val="002A5263"/>
    <w:rsid w:val="002A5481"/>
    <w:rsid w:val="002A572D"/>
    <w:rsid w:val="002A57FA"/>
    <w:rsid w:val="002A5B4E"/>
    <w:rsid w:val="002A6894"/>
    <w:rsid w:val="002A6D2B"/>
    <w:rsid w:val="002A798B"/>
    <w:rsid w:val="002A79B0"/>
    <w:rsid w:val="002A7A8C"/>
    <w:rsid w:val="002B0238"/>
    <w:rsid w:val="002B0444"/>
    <w:rsid w:val="002B044E"/>
    <w:rsid w:val="002B0515"/>
    <w:rsid w:val="002B07AC"/>
    <w:rsid w:val="002B07FC"/>
    <w:rsid w:val="002B0849"/>
    <w:rsid w:val="002B10F5"/>
    <w:rsid w:val="002B1316"/>
    <w:rsid w:val="002B1B76"/>
    <w:rsid w:val="002B22D7"/>
    <w:rsid w:val="002B2F28"/>
    <w:rsid w:val="002B3374"/>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6F85"/>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AD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969"/>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27F"/>
    <w:rsid w:val="002D13BE"/>
    <w:rsid w:val="002D15A9"/>
    <w:rsid w:val="002D16FF"/>
    <w:rsid w:val="002D17A9"/>
    <w:rsid w:val="002D17AB"/>
    <w:rsid w:val="002D17B0"/>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1EDC"/>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F0"/>
    <w:rsid w:val="002F052A"/>
    <w:rsid w:val="002F1025"/>
    <w:rsid w:val="002F1637"/>
    <w:rsid w:val="002F18A3"/>
    <w:rsid w:val="002F1DC3"/>
    <w:rsid w:val="002F1E07"/>
    <w:rsid w:val="002F214C"/>
    <w:rsid w:val="002F21D3"/>
    <w:rsid w:val="002F22CC"/>
    <w:rsid w:val="002F24CB"/>
    <w:rsid w:val="002F283B"/>
    <w:rsid w:val="002F2D21"/>
    <w:rsid w:val="002F2ED5"/>
    <w:rsid w:val="002F2F04"/>
    <w:rsid w:val="002F3228"/>
    <w:rsid w:val="002F32FB"/>
    <w:rsid w:val="002F340A"/>
    <w:rsid w:val="002F346E"/>
    <w:rsid w:val="002F3857"/>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84"/>
    <w:rsid w:val="00300FF4"/>
    <w:rsid w:val="0030106E"/>
    <w:rsid w:val="00301223"/>
    <w:rsid w:val="00301957"/>
    <w:rsid w:val="00301CBD"/>
    <w:rsid w:val="00302017"/>
    <w:rsid w:val="003024DA"/>
    <w:rsid w:val="00302AA8"/>
    <w:rsid w:val="00302E79"/>
    <w:rsid w:val="00303392"/>
    <w:rsid w:val="0030347D"/>
    <w:rsid w:val="00303517"/>
    <w:rsid w:val="00303780"/>
    <w:rsid w:val="003039E6"/>
    <w:rsid w:val="00303C80"/>
    <w:rsid w:val="00303FA6"/>
    <w:rsid w:val="00304164"/>
    <w:rsid w:val="00304602"/>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045"/>
    <w:rsid w:val="0031039C"/>
    <w:rsid w:val="0031039D"/>
    <w:rsid w:val="00310DCE"/>
    <w:rsid w:val="00310ED7"/>
    <w:rsid w:val="003113D3"/>
    <w:rsid w:val="0031142E"/>
    <w:rsid w:val="00311866"/>
    <w:rsid w:val="00311EA6"/>
    <w:rsid w:val="0031203F"/>
    <w:rsid w:val="00312522"/>
    <w:rsid w:val="00312617"/>
    <w:rsid w:val="00312B88"/>
    <w:rsid w:val="00312CF9"/>
    <w:rsid w:val="00312DA6"/>
    <w:rsid w:val="003130B3"/>
    <w:rsid w:val="003131B0"/>
    <w:rsid w:val="003137DA"/>
    <w:rsid w:val="00313C40"/>
    <w:rsid w:val="00313D42"/>
    <w:rsid w:val="00314056"/>
    <w:rsid w:val="00314163"/>
    <w:rsid w:val="00314513"/>
    <w:rsid w:val="00314710"/>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05F"/>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09"/>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63D"/>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4CC"/>
    <w:rsid w:val="00344E46"/>
    <w:rsid w:val="00344ECB"/>
    <w:rsid w:val="00345288"/>
    <w:rsid w:val="00345840"/>
    <w:rsid w:val="003459C1"/>
    <w:rsid w:val="003459E3"/>
    <w:rsid w:val="00345B00"/>
    <w:rsid w:val="00345C11"/>
    <w:rsid w:val="00345E57"/>
    <w:rsid w:val="00345EBD"/>
    <w:rsid w:val="0034602B"/>
    <w:rsid w:val="003461B2"/>
    <w:rsid w:val="0034651D"/>
    <w:rsid w:val="003465ED"/>
    <w:rsid w:val="003468F6"/>
    <w:rsid w:val="00346A5F"/>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1F0C"/>
    <w:rsid w:val="003524AB"/>
    <w:rsid w:val="0035267E"/>
    <w:rsid w:val="00352C3E"/>
    <w:rsid w:val="00352D27"/>
    <w:rsid w:val="00353048"/>
    <w:rsid w:val="003533B6"/>
    <w:rsid w:val="0035347E"/>
    <w:rsid w:val="00353623"/>
    <w:rsid w:val="0035372B"/>
    <w:rsid w:val="003537E7"/>
    <w:rsid w:val="003538E6"/>
    <w:rsid w:val="003539D4"/>
    <w:rsid w:val="00353B5C"/>
    <w:rsid w:val="003543CC"/>
    <w:rsid w:val="003544BD"/>
    <w:rsid w:val="003548AC"/>
    <w:rsid w:val="00354E46"/>
    <w:rsid w:val="00355836"/>
    <w:rsid w:val="00355BC7"/>
    <w:rsid w:val="00355EDA"/>
    <w:rsid w:val="003562DB"/>
    <w:rsid w:val="0035655F"/>
    <w:rsid w:val="003565BC"/>
    <w:rsid w:val="0035751F"/>
    <w:rsid w:val="00357746"/>
    <w:rsid w:val="00357B66"/>
    <w:rsid w:val="003600E6"/>
    <w:rsid w:val="00360649"/>
    <w:rsid w:val="003608C0"/>
    <w:rsid w:val="00360E25"/>
    <w:rsid w:val="00360F55"/>
    <w:rsid w:val="003611D5"/>
    <w:rsid w:val="003614B1"/>
    <w:rsid w:val="00361C59"/>
    <w:rsid w:val="00361E49"/>
    <w:rsid w:val="00361F7A"/>
    <w:rsid w:val="0036240C"/>
    <w:rsid w:val="00362612"/>
    <w:rsid w:val="0036283C"/>
    <w:rsid w:val="00362DAE"/>
    <w:rsid w:val="00363043"/>
    <w:rsid w:val="00363552"/>
    <w:rsid w:val="00363A13"/>
    <w:rsid w:val="00363AFB"/>
    <w:rsid w:val="00363DB8"/>
    <w:rsid w:val="003643F7"/>
    <w:rsid w:val="0036443E"/>
    <w:rsid w:val="003646B7"/>
    <w:rsid w:val="003647DD"/>
    <w:rsid w:val="003648F1"/>
    <w:rsid w:val="00365133"/>
    <w:rsid w:val="003654C6"/>
    <w:rsid w:val="0036569E"/>
    <w:rsid w:val="00365E5F"/>
    <w:rsid w:val="00365EF2"/>
    <w:rsid w:val="00365F31"/>
    <w:rsid w:val="00366022"/>
    <w:rsid w:val="0036698E"/>
    <w:rsid w:val="00366A97"/>
    <w:rsid w:val="00366CFC"/>
    <w:rsid w:val="00366EC7"/>
    <w:rsid w:val="00366FFB"/>
    <w:rsid w:val="003671B4"/>
    <w:rsid w:val="00367428"/>
    <w:rsid w:val="00367E11"/>
    <w:rsid w:val="00370009"/>
    <w:rsid w:val="003704A0"/>
    <w:rsid w:val="00370C40"/>
    <w:rsid w:val="00370D82"/>
    <w:rsid w:val="0037140F"/>
    <w:rsid w:val="00371704"/>
    <w:rsid w:val="00371705"/>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B79"/>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3DE1"/>
    <w:rsid w:val="003940C5"/>
    <w:rsid w:val="003942B2"/>
    <w:rsid w:val="0039439A"/>
    <w:rsid w:val="00394722"/>
    <w:rsid w:val="00394E3F"/>
    <w:rsid w:val="00394F67"/>
    <w:rsid w:val="0039511F"/>
    <w:rsid w:val="0039517A"/>
    <w:rsid w:val="0039529D"/>
    <w:rsid w:val="00395308"/>
    <w:rsid w:val="003955A0"/>
    <w:rsid w:val="00395898"/>
    <w:rsid w:val="0039597E"/>
    <w:rsid w:val="003959CC"/>
    <w:rsid w:val="00395D00"/>
    <w:rsid w:val="00395EE4"/>
    <w:rsid w:val="003960B1"/>
    <w:rsid w:val="003965FC"/>
    <w:rsid w:val="0039696C"/>
    <w:rsid w:val="00396C26"/>
    <w:rsid w:val="00396C59"/>
    <w:rsid w:val="00396CE9"/>
    <w:rsid w:val="00397030"/>
    <w:rsid w:val="00397355"/>
    <w:rsid w:val="003976EC"/>
    <w:rsid w:val="0039790C"/>
    <w:rsid w:val="00397A79"/>
    <w:rsid w:val="00397FBF"/>
    <w:rsid w:val="003A0397"/>
    <w:rsid w:val="003A0B7F"/>
    <w:rsid w:val="003A0CD0"/>
    <w:rsid w:val="003A0DAD"/>
    <w:rsid w:val="003A0FC4"/>
    <w:rsid w:val="003A1658"/>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2FA1"/>
    <w:rsid w:val="003B313C"/>
    <w:rsid w:val="003B32C9"/>
    <w:rsid w:val="003B363D"/>
    <w:rsid w:val="003B3977"/>
    <w:rsid w:val="003B3E2A"/>
    <w:rsid w:val="003B4022"/>
    <w:rsid w:val="003B4326"/>
    <w:rsid w:val="003B4D23"/>
    <w:rsid w:val="003B4F01"/>
    <w:rsid w:val="003B511F"/>
    <w:rsid w:val="003B5420"/>
    <w:rsid w:val="003B5AE2"/>
    <w:rsid w:val="003B62CD"/>
    <w:rsid w:val="003B6572"/>
    <w:rsid w:val="003B67A3"/>
    <w:rsid w:val="003B6AFA"/>
    <w:rsid w:val="003B6CEE"/>
    <w:rsid w:val="003B6D43"/>
    <w:rsid w:val="003B6D8C"/>
    <w:rsid w:val="003B6E69"/>
    <w:rsid w:val="003B70B3"/>
    <w:rsid w:val="003B7204"/>
    <w:rsid w:val="003B76AB"/>
    <w:rsid w:val="003B7CDF"/>
    <w:rsid w:val="003B7D91"/>
    <w:rsid w:val="003B7DF2"/>
    <w:rsid w:val="003C021A"/>
    <w:rsid w:val="003C0453"/>
    <w:rsid w:val="003C05A0"/>
    <w:rsid w:val="003C0C4C"/>
    <w:rsid w:val="003C0C68"/>
    <w:rsid w:val="003C0F63"/>
    <w:rsid w:val="003C0FE1"/>
    <w:rsid w:val="003C10E0"/>
    <w:rsid w:val="003C1501"/>
    <w:rsid w:val="003C1676"/>
    <w:rsid w:val="003C1B97"/>
    <w:rsid w:val="003C1BDA"/>
    <w:rsid w:val="003C1E6A"/>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739"/>
    <w:rsid w:val="003D3B4F"/>
    <w:rsid w:val="003D3DFF"/>
    <w:rsid w:val="003D45F8"/>
    <w:rsid w:val="003D485D"/>
    <w:rsid w:val="003D4FF1"/>
    <w:rsid w:val="003D55C8"/>
    <w:rsid w:val="003D5B2D"/>
    <w:rsid w:val="003D5C77"/>
    <w:rsid w:val="003D5F26"/>
    <w:rsid w:val="003D6081"/>
    <w:rsid w:val="003D62C0"/>
    <w:rsid w:val="003D6B8C"/>
    <w:rsid w:val="003D6E9F"/>
    <w:rsid w:val="003D76D3"/>
    <w:rsid w:val="003D7850"/>
    <w:rsid w:val="003D7BBD"/>
    <w:rsid w:val="003D7D54"/>
    <w:rsid w:val="003D7E39"/>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030"/>
    <w:rsid w:val="003E7495"/>
    <w:rsid w:val="003E7877"/>
    <w:rsid w:val="003E79F0"/>
    <w:rsid w:val="003E79FA"/>
    <w:rsid w:val="003E7FF4"/>
    <w:rsid w:val="003F00EA"/>
    <w:rsid w:val="003F0189"/>
    <w:rsid w:val="003F01D8"/>
    <w:rsid w:val="003F07B1"/>
    <w:rsid w:val="003F0C85"/>
    <w:rsid w:val="003F1327"/>
    <w:rsid w:val="003F170B"/>
    <w:rsid w:val="003F1B04"/>
    <w:rsid w:val="003F1DB6"/>
    <w:rsid w:val="003F2135"/>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AD6"/>
    <w:rsid w:val="003F7C3A"/>
    <w:rsid w:val="00400113"/>
    <w:rsid w:val="004006C6"/>
    <w:rsid w:val="00400744"/>
    <w:rsid w:val="004007F2"/>
    <w:rsid w:val="00400C31"/>
    <w:rsid w:val="00400E2A"/>
    <w:rsid w:val="00401982"/>
    <w:rsid w:val="00401C49"/>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316"/>
    <w:rsid w:val="00406A66"/>
    <w:rsid w:val="00406C3B"/>
    <w:rsid w:val="00406C82"/>
    <w:rsid w:val="004071B4"/>
    <w:rsid w:val="0040734D"/>
    <w:rsid w:val="004074AB"/>
    <w:rsid w:val="00407503"/>
    <w:rsid w:val="0040792A"/>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8BF"/>
    <w:rsid w:val="00413BCB"/>
    <w:rsid w:val="00413BEE"/>
    <w:rsid w:val="00413C42"/>
    <w:rsid w:val="00413CDE"/>
    <w:rsid w:val="00413DAD"/>
    <w:rsid w:val="00413E1E"/>
    <w:rsid w:val="00413E9E"/>
    <w:rsid w:val="00414258"/>
    <w:rsid w:val="00414296"/>
    <w:rsid w:val="004143FC"/>
    <w:rsid w:val="00414A8B"/>
    <w:rsid w:val="00414CFC"/>
    <w:rsid w:val="00414D76"/>
    <w:rsid w:val="00414D96"/>
    <w:rsid w:val="00414E29"/>
    <w:rsid w:val="00414E85"/>
    <w:rsid w:val="00414F67"/>
    <w:rsid w:val="00415296"/>
    <w:rsid w:val="004154C1"/>
    <w:rsid w:val="00415DAE"/>
    <w:rsid w:val="00415F12"/>
    <w:rsid w:val="004161C9"/>
    <w:rsid w:val="0041673E"/>
    <w:rsid w:val="004168C7"/>
    <w:rsid w:val="004168FE"/>
    <w:rsid w:val="00416A98"/>
    <w:rsid w:val="00416BCF"/>
    <w:rsid w:val="00416D12"/>
    <w:rsid w:val="0041783F"/>
    <w:rsid w:val="00417BE6"/>
    <w:rsid w:val="00417FBC"/>
    <w:rsid w:val="0042002F"/>
    <w:rsid w:val="004203AC"/>
    <w:rsid w:val="0042068F"/>
    <w:rsid w:val="0042075B"/>
    <w:rsid w:val="004209B9"/>
    <w:rsid w:val="00420A49"/>
    <w:rsid w:val="00420BAA"/>
    <w:rsid w:val="00420C09"/>
    <w:rsid w:val="00420D0A"/>
    <w:rsid w:val="0042101C"/>
    <w:rsid w:val="00421071"/>
    <w:rsid w:val="004210C1"/>
    <w:rsid w:val="0042112E"/>
    <w:rsid w:val="00421334"/>
    <w:rsid w:val="004213CE"/>
    <w:rsid w:val="0042155E"/>
    <w:rsid w:val="004215BC"/>
    <w:rsid w:val="0042161F"/>
    <w:rsid w:val="00421A39"/>
    <w:rsid w:val="00421F38"/>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4EDB"/>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1E3"/>
    <w:rsid w:val="00430A8A"/>
    <w:rsid w:val="00430AA6"/>
    <w:rsid w:val="00430AA9"/>
    <w:rsid w:val="00430C98"/>
    <w:rsid w:val="0043144D"/>
    <w:rsid w:val="00431606"/>
    <w:rsid w:val="00431CAB"/>
    <w:rsid w:val="00431D36"/>
    <w:rsid w:val="00432123"/>
    <w:rsid w:val="0043232F"/>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4FFD"/>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53E"/>
    <w:rsid w:val="004418F2"/>
    <w:rsid w:val="0044199C"/>
    <w:rsid w:val="00441D12"/>
    <w:rsid w:val="00442400"/>
    <w:rsid w:val="0044240B"/>
    <w:rsid w:val="0044271D"/>
    <w:rsid w:val="00442C2B"/>
    <w:rsid w:val="00443177"/>
    <w:rsid w:val="004432C8"/>
    <w:rsid w:val="004433BC"/>
    <w:rsid w:val="00443581"/>
    <w:rsid w:val="00443B18"/>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5BD"/>
    <w:rsid w:val="00446870"/>
    <w:rsid w:val="00446CC4"/>
    <w:rsid w:val="00447059"/>
    <w:rsid w:val="004476DC"/>
    <w:rsid w:val="00447826"/>
    <w:rsid w:val="00447EB6"/>
    <w:rsid w:val="00447F82"/>
    <w:rsid w:val="00450175"/>
    <w:rsid w:val="004503FA"/>
    <w:rsid w:val="0045056E"/>
    <w:rsid w:val="004507BE"/>
    <w:rsid w:val="004507DD"/>
    <w:rsid w:val="00450AED"/>
    <w:rsid w:val="00450EB0"/>
    <w:rsid w:val="004512D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59B"/>
    <w:rsid w:val="00455793"/>
    <w:rsid w:val="004558B4"/>
    <w:rsid w:val="00455E86"/>
    <w:rsid w:val="0045604C"/>
    <w:rsid w:val="004561A8"/>
    <w:rsid w:val="0045622A"/>
    <w:rsid w:val="00456466"/>
    <w:rsid w:val="00456837"/>
    <w:rsid w:val="004569A3"/>
    <w:rsid w:val="00456B3C"/>
    <w:rsid w:val="00456C85"/>
    <w:rsid w:val="00456E53"/>
    <w:rsid w:val="00456F61"/>
    <w:rsid w:val="00457080"/>
    <w:rsid w:val="004574EC"/>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4D02"/>
    <w:rsid w:val="004656A3"/>
    <w:rsid w:val="00465850"/>
    <w:rsid w:val="0046595D"/>
    <w:rsid w:val="00465968"/>
    <w:rsid w:val="00465A22"/>
    <w:rsid w:val="00465E8A"/>
    <w:rsid w:val="00466457"/>
    <w:rsid w:val="00466513"/>
    <w:rsid w:val="00466693"/>
    <w:rsid w:val="00466AF8"/>
    <w:rsid w:val="00466C97"/>
    <w:rsid w:val="0046700B"/>
    <w:rsid w:val="004672B8"/>
    <w:rsid w:val="004675A9"/>
    <w:rsid w:val="004678BA"/>
    <w:rsid w:val="00467F49"/>
    <w:rsid w:val="0047001C"/>
    <w:rsid w:val="0047004B"/>
    <w:rsid w:val="004701D3"/>
    <w:rsid w:val="0047061C"/>
    <w:rsid w:val="004708A6"/>
    <w:rsid w:val="00470954"/>
    <w:rsid w:val="004709B8"/>
    <w:rsid w:val="00470F91"/>
    <w:rsid w:val="00471059"/>
    <w:rsid w:val="004711A1"/>
    <w:rsid w:val="004714A9"/>
    <w:rsid w:val="00471C50"/>
    <w:rsid w:val="0047237D"/>
    <w:rsid w:val="0047247E"/>
    <w:rsid w:val="004724B0"/>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56F"/>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887"/>
    <w:rsid w:val="00484F97"/>
    <w:rsid w:val="0048518C"/>
    <w:rsid w:val="004855E0"/>
    <w:rsid w:val="004856A0"/>
    <w:rsid w:val="00485974"/>
    <w:rsid w:val="00485E34"/>
    <w:rsid w:val="00485F31"/>
    <w:rsid w:val="0048617C"/>
    <w:rsid w:val="00486192"/>
    <w:rsid w:val="0048662E"/>
    <w:rsid w:val="004866B4"/>
    <w:rsid w:val="00486923"/>
    <w:rsid w:val="00486FC5"/>
    <w:rsid w:val="00487013"/>
    <w:rsid w:val="004872B0"/>
    <w:rsid w:val="0048734E"/>
    <w:rsid w:val="00487DDF"/>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9FC"/>
    <w:rsid w:val="00495D24"/>
    <w:rsid w:val="00495E42"/>
    <w:rsid w:val="00496313"/>
    <w:rsid w:val="00496478"/>
    <w:rsid w:val="004968B7"/>
    <w:rsid w:val="004969CE"/>
    <w:rsid w:val="0049735A"/>
    <w:rsid w:val="0049759D"/>
    <w:rsid w:val="004975C5"/>
    <w:rsid w:val="0049776D"/>
    <w:rsid w:val="004A0255"/>
    <w:rsid w:val="004A0321"/>
    <w:rsid w:val="004A07A1"/>
    <w:rsid w:val="004A1099"/>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2E2"/>
    <w:rsid w:val="004B2409"/>
    <w:rsid w:val="004B296B"/>
    <w:rsid w:val="004B2EB1"/>
    <w:rsid w:val="004B3124"/>
    <w:rsid w:val="004B31D0"/>
    <w:rsid w:val="004B35BB"/>
    <w:rsid w:val="004B3743"/>
    <w:rsid w:val="004B4008"/>
    <w:rsid w:val="004B4069"/>
    <w:rsid w:val="004B414B"/>
    <w:rsid w:val="004B43CD"/>
    <w:rsid w:val="004B456E"/>
    <w:rsid w:val="004B4674"/>
    <w:rsid w:val="004B49D4"/>
    <w:rsid w:val="004B4D09"/>
    <w:rsid w:val="004B4EF5"/>
    <w:rsid w:val="004B59A9"/>
    <w:rsid w:val="004B5D95"/>
    <w:rsid w:val="004B5F45"/>
    <w:rsid w:val="004B5F5F"/>
    <w:rsid w:val="004B6632"/>
    <w:rsid w:val="004B67DF"/>
    <w:rsid w:val="004B69B2"/>
    <w:rsid w:val="004B73C2"/>
    <w:rsid w:val="004B7406"/>
    <w:rsid w:val="004B7642"/>
    <w:rsid w:val="004B7B69"/>
    <w:rsid w:val="004B7CBD"/>
    <w:rsid w:val="004C002F"/>
    <w:rsid w:val="004C0101"/>
    <w:rsid w:val="004C0107"/>
    <w:rsid w:val="004C015A"/>
    <w:rsid w:val="004C036D"/>
    <w:rsid w:val="004C066C"/>
    <w:rsid w:val="004C0A9B"/>
    <w:rsid w:val="004C0CB3"/>
    <w:rsid w:val="004C11D7"/>
    <w:rsid w:val="004C11DE"/>
    <w:rsid w:val="004C16AC"/>
    <w:rsid w:val="004C16B9"/>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C7A12"/>
    <w:rsid w:val="004D0574"/>
    <w:rsid w:val="004D0831"/>
    <w:rsid w:val="004D0F8D"/>
    <w:rsid w:val="004D10F7"/>
    <w:rsid w:val="004D1143"/>
    <w:rsid w:val="004D13B1"/>
    <w:rsid w:val="004D1D65"/>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01E"/>
    <w:rsid w:val="004E0261"/>
    <w:rsid w:val="004E0835"/>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2F7A"/>
    <w:rsid w:val="004E31C3"/>
    <w:rsid w:val="004E3753"/>
    <w:rsid w:val="004E387B"/>
    <w:rsid w:val="004E394C"/>
    <w:rsid w:val="004E3A66"/>
    <w:rsid w:val="004E4248"/>
    <w:rsid w:val="004E4320"/>
    <w:rsid w:val="004E436C"/>
    <w:rsid w:val="004E451E"/>
    <w:rsid w:val="004E4845"/>
    <w:rsid w:val="004E4963"/>
    <w:rsid w:val="004E4CC1"/>
    <w:rsid w:val="004E4E93"/>
    <w:rsid w:val="004E5372"/>
    <w:rsid w:val="004E556C"/>
    <w:rsid w:val="004E5851"/>
    <w:rsid w:val="004E6072"/>
    <w:rsid w:val="004E6176"/>
    <w:rsid w:val="004E6648"/>
    <w:rsid w:val="004E6B86"/>
    <w:rsid w:val="004E6C49"/>
    <w:rsid w:val="004E6ED2"/>
    <w:rsid w:val="004E7364"/>
    <w:rsid w:val="004E750F"/>
    <w:rsid w:val="004E7A5B"/>
    <w:rsid w:val="004E7B37"/>
    <w:rsid w:val="004E7B7C"/>
    <w:rsid w:val="004E7BF4"/>
    <w:rsid w:val="004E7C78"/>
    <w:rsid w:val="004E7CFE"/>
    <w:rsid w:val="004E7D08"/>
    <w:rsid w:val="004E7D8A"/>
    <w:rsid w:val="004F0440"/>
    <w:rsid w:val="004F0889"/>
    <w:rsid w:val="004F0B10"/>
    <w:rsid w:val="004F0F5E"/>
    <w:rsid w:val="004F131A"/>
    <w:rsid w:val="004F14D0"/>
    <w:rsid w:val="004F1797"/>
    <w:rsid w:val="004F1A03"/>
    <w:rsid w:val="004F1BD0"/>
    <w:rsid w:val="004F1CEF"/>
    <w:rsid w:val="004F25F4"/>
    <w:rsid w:val="004F2A7A"/>
    <w:rsid w:val="004F2B3D"/>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78A"/>
    <w:rsid w:val="00505F87"/>
    <w:rsid w:val="00506341"/>
    <w:rsid w:val="005067E9"/>
    <w:rsid w:val="00506F90"/>
    <w:rsid w:val="00507252"/>
    <w:rsid w:val="005076E8"/>
    <w:rsid w:val="005078E0"/>
    <w:rsid w:val="005079D8"/>
    <w:rsid w:val="00507D29"/>
    <w:rsid w:val="00507E8E"/>
    <w:rsid w:val="0051003E"/>
    <w:rsid w:val="00510091"/>
    <w:rsid w:val="005101F5"/>
    <w:rsid w:val="005102F0"/>
    <w:rsid w:val="00510319"/>
    <w:rsid w:val="0051038B"/>
    <w:rsid w:val="00510426"/>
    <w:rsid w:val="00510BA2"/>
    <w:rsid w:val="00510CE1"/>
    <w:rsid w:val="00510DE5"/>
    <w:rsid w:val="00510FFC"/>
    <w:rsid w:val="00511013"/>
    <w:rsid w:val="00511319"/>
    <w:rsid w:val="0051135E"/>
    <w:rsid w:val="00511417"/>
    <w:rsid w:val="00511C87"/>
    <w:rsid w:val="00511C9B"/>
    <w:rsid w:val="00511D77"/>
    <w:rsid w:val="0051204E"/>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93C"/>
    <w:rsid w:val="00521A9E"/>
    <w:rsid w:val="00521B66"/>
    <w:rsid w:val="00521D3D"/>
    <w:rsid w:val="00522018"/>
    <w:rsid w:val="005220D2"/>
    <w:rsid w:val="0052226E"/>
    <w:rsid w:val="0052238C"/>
    <w:rsid w:val="00522400"/>
    <w:rsid w:val="0052304D"/>
    <w:rsid w:val="00523152"/>
    <w:rsid w:val="00523251"/>
    <w:rsid w:val="00523757"/>
    <w:rsid w:val="005239C2"/>
    <w:rsid w:val="00523B69"/>
    <w:rsid w:val="00523DF6"/>
    <w:rsid w:val="00523F7A"/>
    <w:rsid w:val="00524046"/>
    <w:rsid w:val="00524188"/>
    <w:rsid w:val="00524207"/>
    <w:rsid w:val="005243E6"/>
    <w:rsid w:val="005245BE"/>
    <w:rsid w:val="00524998"/>
    <w:rsid w:val="005250DD"/>
    <w:rsid w:val="00525487"/>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0E36"/>
    <w:rsid w:val="00531030"/>
    <w:rsid w:val="00531388"/>
    <w:rsid w:val="005314D7"/>
    <w:rsid w:val="005317D0"/>
    <w:rsid w:val="00531A76"/>
    <w:rsid w:val="00531C69"/>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5C6"/>
    <w:rsid w:val="00537A86"/>
    <w:rsid w:val="00537C02"/>
    <w:rsid w:val="00537C0F"/>
    <w:rsid w:val="00537D44"/>
    <w:rsid w:val="00537D94"/>
    <w:rsid w:val="005402E2"/>
    <w:rsid w:val="00540804"/>
    <w:rsid w:val="0054083E"/>
    <w:rsid w:val="00540A5D"/>
    <w:rsid w:val="00540C91"/>
    <w:rsid w:val="00540EDF"/>
    <w:rsid w:val="00540F17"/>
    <w:rsid w:val="00540FE2"/>
    <w:rsid w:val="0054129E"/>
    <w:rsid w:val="005414EF"/>
    <w:rsid w:val="00541610"/>
    <w:rsid w:val="00541957"/>
    <w:rsid w:val="00541F1A"/>
    <w:rsid w:val="00541FD2"/>
    <w:rsid w:val="005420F3"/>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86C"/>
    <w:rsid w:val="00546C86"/>
    <w:rsid w:val="00547163"/>
    <w:rsid w:val="005471BF"/>
    <w:rsid w:val="005475AE"/>
    <w:rsid w:val="005503AB"/>
    <w:rsid w:val="00550DDE"/>
    <w:rsid w:val="00550E03"/>
    <w:rsid w:val="00550F28"/>
    <w:rsid w:val="00551190"/>
    <w:rsid w:val="0055143A"/>
    <w:rsid w:val="00551B76"/>
    <w:rsid w:val="00551C83"/>
    <w:rsid w:val="00551F3D"/>
    <w:rsid w:val="005525C8"/>
    <w:rsid w:val="005526AE"/>
    <w:rsid w:val="00552B53"/>
    <w:rsid w:val="00552D8C"/>
    <w:rsid w:val="00552ED1"/>
    <w:rsid w:val="00553145"/>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269"/>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4AD1"/>
    <w:rsid w:val="005655B3"/>
    <w:rsid w:val="00566422"/>
    <w:rsid w:val="00566582"/>
    <w:rsid w:val="005667A4"/>
    <w:rsid w:val="0056688E"/>
    <w:rsid w:val="00566D6D"/>
    <w:rsid w:val="00567149"/>
    <w:rsid w:val="0056772B"/>
    <w:rsid w:val="005679DA"/>
    <w:rsid w:val="00567BA3"/>
    <w:rsid w:val="00570408"/>
    <w:rsid w:val="005704F4"/>
    <w:rsid w:val="00570B33"/>
    <w:rsid w:val="00570EFA"/>
    <w:rsid w:val="00571165"/>
    <w:rsid w:val="005712F8"/>
    <w:rsid w:val="005717E2"/>
    <w:rsid w:val="00571956"/>
    <w:rsid w:val="00571D47"/>
    <w:rsid w:val="00571D62"/>
    <w:rsid w:val="00571FC3"/>
    <w:rsid w:val="0057209C"/>
    <w:rsid w:val="005726A3"/>
    <w:rsid w:val="00572816"/>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6B0E"/>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1"/>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6E6"/>
    <w:rsid w:val="0058570E"/>
    <w:rsid w:val="00585E4C"/>
    <w:rsid w:val="005860CF"/>
    <w:rsid w:val="005861E2"/>
    <w:rsid w:val="00586B5C"/>
    <w:rsid w:val="00586B7A"/>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2A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1F3"/>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31E"/>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0A8C"/>
    <w:rsid w:val="005B12C8"/>
    <w:rsid w:val="005B14E4"/>
    <w:rsid w:val="005B1599"/>
    <w:rsid w:val="005B18D8"/>
    <w:rsid w:val="005B1E1C"/>
    <w:rsid w:val="005B24C6"/>
    <w:rsid w:val="005B24DE"/>
    <w:rsid w:val="005B2519"/>
    <w:rsid w:val="005B26E9"/>
    <w:rsid w:val="005B2853"/>
    <w:rsid w:val="005B2A0E"/>
    <w:rsid w:val="005B2D62"/>
    <w:rsid w:val="005B32B6"/>
    <w:rsid w:val="005B3797"/>
    <w:rsid w:val="005B3828"/>
    <w:rsid w:val="005B3C09"/>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2D5"/>
    <w:rsid w:val="005B73D7"/>
    <w:rsid w:val="005B742A"/>
    <w:rsid w:val="005B77F0"/>
    <w:rsid w:val="005B787B"/>
    <w:rsid w:val="005B7DCE"/>
    <w:rsid w:val="005C05A1"/>
    <w:rsid w:val="005C0F0D"/>
    <w:rsid w:val="005C10C3"/>
    <w:rsid w:val="005C11FB"/>
    <w:rsid w:val="005C128A"/>
    <w:rsid w:val="005C14E3"/>
    <w:rsid w:val="005C15E6"/>
    <w:rsid w:val="005C176B"/>
    <w:rsid w:val="005C1A02"/>
    <w:rsid w:val="005C1F21"/>
    <w:rsid w:val="005C2133"/>
    <w:rsid w:val="005C27D1"/>
    <w:rsid w:val="005C2A2F"/>
    <w:rsid w:val="005C2C79"/>
    <w:rsid w:val="005C35D4"/>
    <w:rsid w:val="005C3648"/>
    <w:rsid w:val="005C3B25"/>
    <w:rsid w:val="005C3C79"/>
    <w:rsid w:val="005C3E85"/>
    <w:rsid w:val="005C416E"/>
    <w:rsid w:val="005C41EA"/>
    <w:rsid w:val="005C4246"/>
    <w:rsid w:val="005C4310"/>
    <w:rsid w:val="005C44C7"/>
    <w:rsid w:val="005C468C"/>
    <w:rsid w:val="005C4BD2"/>
    <w:rsid w:val="005C4BDB"/>
    <w:rsid w:val="005C5858"/>
    <w:rsid w:val="005C5ACE"/>
    <w:rsid w:val="005C68E9"/>
    <w:rsid w:val="005C6AD0"/>
    <w:rsid w:val="005C6BF8"/>
    <w:rsid w:val="005C6BFE"/>
    <w:rsid w:val="005C6C10"/>
    <w:rsid w:val="005C6F4B"/>
    <w:rsid w:val="005C70E7"/>
    <w:rsid w:val="005C734A"/>
    <w:rsid w:val="005C7788"/>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0C1"/>
    <w:rsid w:val="005D74B9"/>
    <w:rsid w:val="005D757B"/>
    <w:rsid w:val="005D772C"/>
    <w:rsid w:val="005D777C"/>
    <w:rsid w:val="005D7E43"/>
    <w:rsid w:val="005E010E"/>
    <w:rsid w:val="005E0143"/>
    <w:rsid w:val="005E0381"/>
    <w:rsid w:val="005E047B"/>
    <w:rsid w:val="005E04B1"/>
    <w:rsid w:val="005E0719"/>
    <w:rsid w:val="005E0809"/>
    <w:rsid w:val="005E1016"/>
    <w:rsid w:val="005E12E0"/>
    <w:rsid w:val="005E1309"/>
    <w:rsid w:val="005E1376"/>
    <w:rsid w:val="005E1456"/>
    <w:rsid w:val="005E146D"/>
    <w:rsid w:val="005E1C43"/>
    <w:rsid w:val="005E1F09"/>
    <w:rsid w:val="005E24E1"/>
    <w:rsid w:val="005E2903"/>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883"/>
    <w:rsid w:val="005F5AB7"/>
    <w:rsid w:val="005F5AB8"/>
    <w:rsid w:val="005F5B03"/>
    <w:rsid w:val="005F5EFB"/>
    <w:rsid w:val="005F60E5"/>
    <w:rsid w:val="005F642A"/>
    <w:rsid w:val="005F6664"/>
    <w:rsid w:val="005F66E7"/>
    <w:rsid w:val="005F682F"/>
    <w:rsid w:val="005F6B51"/>
    <w:rsid w:val="005F6DB7"/>
    <w:rsid w:val="005F6E5D"/>
    <w:rsid w:val="005F6EA9"/>
    <w:rsid w:val="005F714E"/>
    <w:rsid w:val="005F735D"/>
    <w:rsid w:val="005F744A"/>
    <w:rsid w:val="005F756D"/>
    <w:rsid w:val="005F7644"/>
    <w:rsid w:val="005F7D86"/>
    <w:rsid w:val="005F7DCF"/>
    <w:rsid w:val="00600175"/>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33"/>
    <w:rsid w:val="00606E4F"/>
    <w:rsid w:val="00606EA2"/>
    <w:rsid w:val="006070F7"/>
    <w:rsid w:val="00607149"/>
    <w:rsid w:val="006075E7"/>
    <w:rsid w:val="00607A83"/>
    <w:rsid w:val="00607B2F"/>
    <w:rsid w:val="00607E88"/>
    <w:rsid w:val="006105BA"/>
    <w:rsid w:val="00610AE3"/>
    <w:rsid w:val="00610B7E"/>
    <w:rsid w:val="00610C1F"/>
    <w:rsid w:val="0061104F"/>
    <w:rsid w:val="006112D0"/>
    <w:rsid w:val="006115A9"/>
    <w:rsid w:val="006122D7"/>
    <w:rsid w:val="006123CD"/>
    <w:rsid w:val="00612A21"/>
    <w:rsid w:val="00612E37"/>
    <w:rsid w:val="00612F65"/>
    <w:rsid w:val="0061335D"/>
    <w:rsid w:val="006135BF"/>
    <w:rsid w:val="006139C9"/>
    <w:rsid w:val="00614076"/>
    <w:rsid w:val="00614457"/>
    <w:rsid w:val="00614461"/>
    <w:rsid w:val="00614D4E"/>
    <w:rsid w:val="006157AC"/>
    <w:rsid w:val="00615A6F"/>
    <w:rsid w:val="00615B07"/>
    <w:rsid w:val="00615CF4"/>
    <w:rsid w:val="00615D91"/>
    <w:rsid w:val="00615EF2"/>
    <w:rsid w:val="0061605E"/>
    <w:rsid w:val="00616F78"/>
    <w:rsid w:val="00617012"/>
    <w:rsid w:val="00617761"/>
    <w:rsid w:val="006179A5"/>
    <w:rsid w:val="00617E12"/>
    <w:rsid w:val="006201F3"/>
    <w:rsid w:val="00620A08"/>
    <w:rsid w:val="00620A2B"/>
    <w:rsid w:val="00620AC7"/>
    <w:rsid w:val="00620B76"/>
    <w:rsid w:val="00620E16"/>
    <w:rsid w:val="00620EA7"/>
    <w:rsid w:val="00621484"/>
    <w:rsid w:val="006216A6"/>
    <w:rsid w:val="00621810"/>
    <w:rsid w:val="00621CDE"/>
    <w:rsid w:val="00621EA5"/>
    <w:rsid w:val="00621F6B"/>
    <w:rsid w:val="006224BC"/>
    <w:rsid w:val="006229AC"/>
    <w:rsid w:val="00622E4D"/>
    <w:rsid w:val="00623384"/>
    <w:rsid w:val="006234BC"/>
    <w:rsid w:val="00623546"/>
    <w:rsid w:val="00623670"/>
    <w:rsid w:val="00623783"/>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1AF"/>
    <w:rsid w:val="006302EB"/>
    <w:rsid w:val="00630372"/>
    <w:rsid w:val="00630676"/>
    <w:rsid w:val="006308E9"/>
    <w:rsid w:val="006309FC"/>
    <w:rsid w:val="00630D32"/>
    <w:rsid w:val="0063104F"/>
    <w:rsid w:val="00631295"/>
    <w:rsid w:val="006319F4"/>
    <w:rsid w:val="00631C0A"/>
    <w:rsid w:val="00631DD1"/>
    <w:rsid w:val="00631E6E"/>
    <w:rsid w:val="006321C5"/>
    <w:rsid w:val="006325DA"/>
    <w:rsid w:val="006326B0"/>
    <w:rsid w:val="00632713"/>
    <w:rsid w:val="00632816"/>
    <w:rsid w:val="00632A1A"/>
    <w:rsid w:val="00632CE4"/>
    <w:rsid w:val="00632D00"/>
    <w:rsid w:val="00632D38"/>
    <w:rsid w:val="00632EBB"/>
    <w:rsid w:val="00633361"/>
    <w:rsid w:val="006334DC"/>
    <w:rsid w:val="0063387D"/>
    <w:rsid w:val="00633A50"/>
    <w:rsid w:val="00633A88"/>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65E"/>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47BBA"/>
    <w:rsid w:val="00647EEC"/>
    <w:rsid w:val="00650280"/>
    <w:rsid w:val="00650A2C"/>
    <w:rsid w:val="00650BD4"/>
    <w:rsid w:val="00650F41"/>
    <w:rsid w:val="00650F5F"/>
    <w:rsid w:val="0065142F"/>
    <w:rsid w:val="0065168A"/>
    <w:rsid w:val="00651696"/>
    <w:rsid w:val="00651817"/>
    <w:rsid w:val="00651C67"/>
    <w:rsid w:val="00651D2F"/>
    <w:rsid w:val="0065223E"/>
    <w:rsid w:val="00652416"/>
    <w:rsid w:val="006524B0"/>
    <w:rsid w:val="006528A7"/>
    <w:rsid w:val="00652946"/>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1E"/>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AF9"/>
    <w:rsid w:val="00661B8E"/>
    <w:rsid w:val="006624A8"/>
    <w:rsid w:val="0066256B"/>
    <w:rsid w:val="0066269C"/>
    <w:rsid w:val="006628C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6F7"/>
    <w:rsid w:val="00666812"/>
    <w:rsid w:val="0066685E"/>
    <w:rsid w:val="006668C2"/>
    <w:rsid w:val="00666946"/>
    <w:rsid w:val="00666FB1"/>
    <w:rsid w:val="00667310"/>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EDC"/>
    <w:rsid w:val="00677F28"/>
    <w:rsid w:val="006801D8"/>
    <w:rsid w:val="006809C5"/>
    <w:rsid w:val="00680DFF"/>
    <w:rsid w:val="006811BB"/>
    <w:rsid w:val="00681465"/>
    <w:rsid w:val="00681888"/>
    <w:rsid w:val="00681A36"/>
    <w:rsid w:val="00681D08"/>
    <w:rsid w:val="00681DE5"/>
    <w:rsid w:val="00681F0C"/>
    <w:rsid w:val="00681FC7"/>
    <w:rsid w:val="00681FF2"/>
    <w:rsid w:val="006821A9"/>
    <w:rsid w:val="00682624"/>
    <w:rsid w:val="00682FFE"/>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525"/>
    <w:rsid w:val="006846C1"/>
    <w:rsid w:val="006849F5"/>
    <w:rsid w:val="00684F60"/>
    <w:rsid w:val="006850C6"/>
    <w:rsid w:val="0068659B"/>
    <w:rsid w:val="00686685"/>
    <w:rsid w:val="0068686B"/>
    <w:rsid w:val="00686B0E"/>
    <w:rsid w:val="00686E10"/>
    <w:rsid w:val="006873B6"/>
    <w:rsid w:val="0068782F"/>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2CF8"/>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97F18"/>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B18"/>
    <w:rsid w:val="006A3C83"/>
    <w:rsid w:val="006A41FF"/>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2DD8"/>
    <w:rsid w:val="006B3234"/>
    <w:rsid w:val="006B358A"/>
    <w:rsid w:val="006B3BE2"/>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B7A51"/>
    <w:rsid w:val="006C00B3"/>
    <w:rsid w:val="006C00FD"/>
    <w:rsid w:val="006C0475"/>
    <w:rsid w:val="006C0A56"/>
    <w:rsid w:val="006C0D58"/>
    <w:rsid w:val="006C0E04"/>
    <w:rsid w:val="006C0E09"/>
    <w:rsid w:val="006C0F62"/>
    <w:rsid w:val="006C0F64"/>
    <w:rsid w:val="006C142E"/>
    <w:rsid w:val="006C1933"/>
    <w:rsid w:val="006C1B74"/>
    <w:rsid w:val="006C1BD8"/>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EEF"/>
    <w:rsid w:val="006C3FC4"/>
    <w:rsid w:val="006C400E"/>
    <w:rsid w:val="006C4A8A"/>
    <w:rsid w:val="006C50EB"/>
    <w:rsid w:val="006C547D"/>
    <w:rsid w:val="006C5744"/>
    <w:rsid w:val="006C5FF0"/>
    <w:rsid w:val="006C612F"/>
    <w:rsid w:val="006C65E2"/>
    <w:rsid w:val="006C670A"/>
    <w:rsid w:val="006C679B"/>
    <w:rsid w:val="006C67E2"/>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2D37"/>
    <w:rsid w:val="006D335B"/>
    <w:rsid w:val="006D3476"/>
    <w:rsid w:val="006D3E61"/>
    <w:rsid w:val="006D3F39"/>
    <w:rsid w:val="006D42CD"/>
    <w:rsid w:val="006D4368"/>
    <w:rsid w:val="006D452D"/>
    <w:rsid w:val="006D4781"/>
    <w:rsid w:val="006D4969"/>
    <w:rsid w:val="006D546F"/>
    <w:rsid w:val="006D5711"/>
    <w:rsid w:val="006D574F"/>
    <w:rsid w:val="006D5CD1"/>
    <w:rsid w:val="006D6393"/>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1E63"/>
    <w:rsid w:val="006E2619"/>
    <w:rsid w:val="006E2FE8"/>
    <w:rsid w:val="006E328A"/>
    <w:rsid w:val="006E3530"/>
    <w:rsid w:val="006E3C00"/>
    <w:rsid w:val="006E3E89"/>
    <w:rsid w:val="006E3F94"/>
    <w:rsid w:val="006E411F"/>
    <w:rsid w:val="006E4293"/>
    <w:rsid w:val="006E4480"/>
    <w:rsid w:val="006E454D"/>
    <w:rsid w:val="006E484D"/>
    <w:rsid w:val="006E4CD8"/>
    <w:rsid w:val="006E5763"/>
    <w:rsid w:val="006E58AB"/>
    <w:rsid w:val="006E59AF"/>
    <w:rsid w:val="006E5C1F"/>
    <w:rsid w:val="006E6678"/>
    <w:rsid w:val="006E69AF"/>
    <w:rsid w:val="006E6A8A"/>
    <w:rsid w:val="006E6CDE"/>
    <w:rsid w:val="006E7240"/>
    <w:rsid w:val="006E72A9"/>
    <w:rsid w:val="006E79E4"/>
    <w:rsid w:val="006E7D55"/>
    <w:rsid w:val="006E7E0F"/>
    <w:rsid w:val="006E7FE2"/>
    <w:rsid w:val="006F0287"/>
    <w:rsid w:val="006F0570"/>
    <w:rsid w:val="006F06B9"/>
    <w:rsid w:val="006F0907"/>
    <w:rsid w:val="006F09A6"/>
    <w:rsid w:val="006F0ECB"/>
    <w:rsid w:val="006F0FDE"/>
    <w:rsid w:val="006F1052"/>
    <w:rsid w:val="006F11AA"/>
    <w:rsid w:val="006F127F"/>
    <w:rsid w:val="006F1B63"/>
    <w:rsid w:val="006F1D68"/>
    <w:rsid w:val="006F1DFC"/>
    <w:rsid w:val="006F1E59"/>
    <w:rsid w:val="006F26DD"/>
    <w:rsid w:val="006F2945"/>
    <w:rsid w:val="006F29ED"/>
    <w:rsid w:val="006F2B36"/>
    <w:rsid w:val="006F2C9D"/>
    <w:rsid w:val="006F30EC"/>
    <w:rsid w:val="006F33F5"/>
    <w:rsid w:val="006F3443"/>
    <w:rsid w:val="006F3B81"/>
    <w:rsid w:val="006F3E94"/>
    <w:rsid w:val="006F42A6"/>
    <w:rsid w:val="006F42C2"/>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3D"/>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3EC1"/>
    <w:rsid w:val="00704305"/>
    <w:rsid w:val="007044E7"/>
    <w:rsid w:val="00704598"/>
    <w:rsid w:val="007045D5"/>
    <w:rsid w:val="00704742"/>
    <w:rsid w:val="007048CE"/>
    <w:rsid w:val="00704A36"/>
    <w:rsid w:val="00704C25"/>
    <w:rsid w:val="00704D92"/>
    <w:rsid w:val="00704FAF"/>
    <w:rsid w:val="0070519C"/>
    <w:rsid w:val="007051B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29F"/>
    <w:rsid w:val="007228F1"/>
    <w:rsid w:val="00722C37"/>
    <w:rsid w:val="00722CD0"/>
    <w:rsid w:val="00722E7E"/>
    <w:rsid w:val="00722EF1"/>
    <w:rsid w:val="00722FDA"/>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6E00"/>
    <w:rsid w:val="007370C1"/>
    <w:rsid w:val="007373F0"/>
    <w:rsid w:val="00737448"/>
    <w:rsid w:val="00737584"/>
    <w:rsid w:val="0073797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7D4"/>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4EC"/>
    <w:rsid w:val="00747816"/>
    <w:rsid w:val="00747C2C"/>
    <w:rsid w:val="00747CD1"/>
    <w:rsid w:val="00747EDD"/>
    <w:rsid w:val="00750177"/>
    <w:rsid w:val="0075019F"/>
    <w:rsid w:val="0075074E"/>
    <w:rsid w:val="00750760"/>
    <w:rsid w:val="00750815"/>
    <w:rsid w:val="00750D81"/>
    <w:rsid w:val="007517C1"/>
    <w:rsid w:val="0075196E"/>
    <w:rsid w:val="00751FF7"/>
    <w:rsid w:val="00752002"/>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18B"/>
    <w:rsid w:val="0075784B"/>
    <w:rsid w:val="0075784C"/>
    <w:rsid w:val="00757F61"/>
    <w:rsid w:val="00760066"/>
    <w:rsid w:val="0076017C"/>
    <w:rsid w:val="00760455"/>
    <w:rsid w:val="007614EE"/>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67C26"/>
    <w:rsid w:val="007700D9"/>
    <w:rsid w:val="007702BB"/>
    <w:rsid w:val="0077030D"/>
    <w:rsid w:val="00770A12"/>
    <w:rsid w:val="00770ABE"/>
    <w:rsid w:val="00770B1A"/>
    <w:rsid w:val="00770CEA"/>
    <w:rsid w:val="00771222"/>
    <w:rsid w:val="0077130D"/>
    <w:rsid w:val="007713EA"/>
    <w:rsid w:val="007719E0"/>
    <w:rsid w:val="00771A12"/>
    <w:rsid w:val="00771A65"/>
    <w:rsid w:val="00771B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4EF6"/>
    <w:rsid w:val="00775395"/>
    <w:rsid w:val="00775886"/>
    <w:rsid w:val="00776039"/>
    <w:rsid w:val="00776269"/>
    <w:rsid w:val="00776B16"/>
    <w:rsid w:val="00776B44"/>
    <w:rsid w:val="00776CF8"/>
    <w:rsid w:val="00776D50"/>
    <w:rsid w:val="00776EDE"/>
    <w:rsid w:val="00777213"/>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1F5"/>
    <w:rsid w:val="0078546C"/>
    <w:rsid w:val="007856F2"/>
    <w:rsid w:val="00785914"/>
    <w:rsid w:val="00785A67"/>
    <w:rsid w:val="0078631E"/>
    <w:rsid w:val="0078634C"/>
    <w:rsid w:val="00786C56"/>
    <w:rsid w:val="00786E4C"/>
    <w:rsid w:val="00786F1E"/>
    <w:rsid w:val="007871FC"/>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4DF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97CC0"/>
    <w:rsid w:val="007A0788"/>
    <w:rsid w:val="007A12AD"/>
    <w:rsid w:val="007A12FE"/>
    <w:rsid w:val="007A13A9"/>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B6A"/>
    <w:rsid w:val="007A7D61"/>
    <w:rsid w:val="007A7EFF"/>
    <w:rsid w:val="007B0BFE"/>
    <w:rsid w:val="007B0DB7"/>
    <w:rsid w:val="007B1039"/>
    <w:rsid w:val="007B10EE"/>
    <w:rsid w:val="007B11DA"/>
    <w:rsid w:val="007B130E"/>
    <w:rsid w:val="007B1407"/>
    <w:rsid w:val="007B173E"/>
    <w:rsid w:val="007B183B"/>
    <w:rsid w:val="007B184C"/>
    <w:rsid w:val="007B1C30"/>
    <w:rsid w:val="007B1C8B"/>
    <w:rsid w:val="007B1C98"/>
    <w:rsid w:val="007B1F10"/>
    <w:rsid w:val="007B26CC"/>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7F3"/>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C78DA"/>
    <w:rsid w:val="007D01D7"/>
    <w:rsid w:val="007D0267"/>
    <w:rsid w:val="007D0452"/>
    <w:rsid w:val="007D04D7"/>
    <w:rsid w:val="007D04F0"/>
    <w:rsid w:val="007D0661"/>
    <w:rsid w:val="007D0792"/>
    <w:rsid w:val="007D0A0E"/>
    <w:rsid w:val="007D0B67"/>
    <w:rsid w:val="007D136E"/>
    <w:rsid w:val="007D1462"/>
    <w:rsid w:val="007D1C1E"/>
    <w:rsid w:val="007D1DC1"/>
    <w:rsid w:val="007D228A"/>
    <w:rsid w:val="007D2366"/>
    <w:rsid w:val="007D2418"/>
    <w:rsid w:val="007D2488"/>
    <w:rsid w:val="007D28D9"/>
    <w:rsid w:val="007D2C56"/>
    <w:rsid w:val="007D2DCC"/>
    <w:rsid w:val="007D2EBB"/>
    <w:rsid w:val="007D3192"/>
    <w:rsid w:val="007D352E"/>
    <w:rsid w:val="007D40EC"/>
    <w:rsid w:val="007D4377"/>
    <w:rsid w:val="007D443D"/>
    <w:rsid w:val="007D4739"/>
    <w:rsid w:val="007D49A8"/>
    <w:rsid w:val="007D49DA"/>
    <w:rsid w:val="007D4B62"/>
    <w:rsid w:val="007D4BA0"/>
    <w:rsid w:val="007D4F68"/>
    <w:rsid w:val="007D501C"/>
    <w:rsid w:val="007D50F6"/>
    <w:rsid w:val="007D5469"/>
    <w:rsid w:val="007D5532"/>
    <w:rsid w:val="007D55E8"/>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96F"/>
    <w:rsid w:val="007E1A5B"/>
    <w:rsid w:val="007E1BC1"/>
    <w:rsid w:val="007E1D43"/>
    <w:rsid w:val="007E224E"/>
    <w:rsid w:val="007E22BF"/>
    <w:rsid w:val="007E24C9"/>
    <w:rsid w:val="007E3A95"/>
    <w:rsid w:val="007E3BCD"/>
    <w:rsid w:val="007E3FB4"/>
    <w:rsid w:val="007E4444"/>
    <w:rsid w:val="007E4A4B"/>
    <w:rsid w:val="007E4B84"/>
    <w:rsid w:val="007E4C21"/>
    <w:rsid w:val="007E5046"/>
    <w:rsid w:val="007E509B"/>
    <w:rsid w:val="007E5586"/>
    <w:rsid w:val="007E5772"/>
    <w:rsid w:val="007E57C3"/>
    <w:rsid w:val="007E5B60"/>
    <w:rsid w:val="007E6C9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6E7"/>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2DA"/>
    <w:rsid w:val="007F7A50"/>
    <w:rsid w:val="007F7AE2"/>
    <w:rsid w:val="008004CA"/>
    <w:rsid w:val="00800D8A"/>
    <w:rsid w:val="00800DB4"/>
    <w:rsid w:val="00800EB3"/>
    <w:rsid w:val="0080147F"/>
    <w:rsid w:val="00801582"/>
    <w:rsid w:val="00801939"/>
    <w:rsid w:val="00801B92"/>
    <w:rsid w:val="00802034"/>
    <w:rsid w:val="0080241B"/>
    <w:rsid w:val="0080243C"/>
    <w:rsid w:val="008024B9"/>
    <w:rsid w:val="008025BF"/>
    <w:rsid w:val="00802A78"/>
    <w:rsid w:val="008031C2"/>
    <w:rsid w:val="008031DA"/>
    <w:rsid w:val="0080353F"/>
    <w:rsid w:val="00803541"/>
    <w:rsid w:val="0080356E"/>
    <w:rsid w:val="008035F9"/>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07FB6"/>
    <w:rsid w:val="00810164"/>
    <w:rsid w:val="0081063E"/>
    <w:rsid w:val="00810EBE"/>
    <w:rsid w:val="0081101D"/>
    <w:rsid w:val="0081133D"/>
    <w:rsid w:val="008114C3"/>
    <w:rsid w:val="008115ED"/>
    <w:rsid w:val="00811690"/>
    <w:rsid w:val="00811752"/>
    <w:rsid w:val="008117D5"/>
    <w:rsid w:val="00811BF2"/>
    <w:rsid w:val="008120E4"/>
    <w:rsid w:val="00812539"/>
    <w:rsid w:val="008126ED"/>
    <w:rsid w:val="00812C38"/>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029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915"/>
    <w:rsid w:val="00824AFE"/>
    <w:rsid w:val="00824CD6"/>
    <w:rsid w:val="00825316"/>
    <w:rsid w:val="00825AE0"/>
    <w:rsid w:val="008264F1"/>
    <w:rsid w:val="008267DE"/>
    <w:rsid w:val="008269A3"/>
    <w:rsid w:val="00826CA4"/>
    <w:rsid w:val="00826F98"/>
    <w:rsid w:val="00827133"/>
    <w:rsid w:val="00827242"/>
    <w:rsid w:val="0082761A"/>
    <w:rsid w:val="008278F9"/>
    <w:rsid w:val="00827941"/>
    <w:rsid w:val="00827BC8"/>
    <w:rsid w:val="00827D96"/>
    <w:rsid w:val="00827DF7"/>
    <w:rsid w:val="0083000D"/>
    <w:rsid w:val="00830078"/>
    <w:rsid w:val="00830285"/>
    <w:rsid w:val="008306D9"/>
    <w:rsid w:val="0083072B"/>
    <w:rsid w:val="00830767"/>
    <w:rsid w:val="00830B42"/>
    <w:rsid w:val="00830CE7"/>
    <w:rsid w:val="008313E4"/>
    <w:rsid w:val="00831961"/>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298"/>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68"/>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2D0"/>
    <w:rsid w:val="008453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7AA"/>
    <w:rsid w:val="00855AF6"/>
    <w:rsid w:val="00855DB8"/>
    <w:rsid w:val="00855E98"/>
    <w:rsid w:val="00856145"/>
    <w:rsid w:val="008561A6"/>
    <w:rsid w:val="00856243"/>
    <w:rsid w:val="008563D7"/>
    <w:rsid w:val="00856411"/>
    <w:rsid w:val="008569BD"/>
    <w:rsid w:val="00856CCB"/>
    <w:rsid w:val="00856D9A"/>
    <w:rsid w:val="00856EA4"/>
    <w:rsid w:val="0085706E"/>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2EE"/>
    <w:rsid w:val="008664D3"/>
    <w:rsid w:val="00866782"/>
    <w:rsid w:val="00866DCD"/>
    <w:rsid w:val="00866E35"/>
    <w:rsid w:val="00867090"/>
    <w:rsid w:val="00867255"/>
    <w:rsid w:val="008677EC"/>
    <w:rsid w:val="008678CB"/>
    <w:rsid w:val="00867975"/>
    <w:rsid w:val="0086798E"/>
    <w:rsid w:val="00867A40"/>
    <w:rsid w:val="00867D47"/>
    <w:rsid w:val="008701EA"/>
    <w:rsid w:val="008706A9"/>
    <w:rsid w:val="00870B5F"/>
    <w:rsid w:val="008714BE"/>
    <w:rsid w:val="00871AB0"/>
    <w:rsid w:val="00871B32"/>
    <w:rsid w:val="00872D15"/>
    <w:rsid w:val="00872D1A"/>
    <w:rsid w:val="00873299"/>
    <w:rsid w:val="0087342D"/>
    <w:rsid w:val="00873829"/>
    <w:rsid w:val="00873A46"/>
    <w:rsid w:val="00873CAB"/>
    <w:rsid w:val="008740B0"/>
    <w:rsid w:val="008740DB"/>
    <w:rsid w:val="008740E3"/>
    <w:rsid w:val="00874186"/>
    <w:rsid w:val="0087433F"/>
    <w:rsid w:val="008743DE"/>
    <w:rsid w:val="0087446D"/>
    <w:rsid w:val="008746DE"/>
    <w:rsid w:val="008748C1"/>
    <w:rsid w:val="008748E6"/>
    <w:rsid w:val="00874946"/>
    <w:rsid w:val="008749FA"/>
    <w:rsid w:val="00874CF7"/>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34A"/>
    <w:rsid w:val="008826A4"/>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707"/>
    <w:rsid w:val="00887AE4"/>
    <w:rsid w:val="00890094"/>
    <w:rsid w:val="00890253"/>
    <w:rsid w:val="0089056B"/>
    <w:rsid w:val="00890AB0"/>
    <w:rsid w:val="00890BE0"/>
    <w:rsid w:val="00890E51"/>
    <w:rsid w:val="00890E80"/>
    <w:rsid w:val="00891143"/>
    <w:rsid w:val="00891300"/>
    <w:rsid w:val="00891487"/>
    <w:rsid w:val="0089175F"/>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3A"/>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4B3"/>
    <w:rsid w:val="008A5ACF"/>
    <w:rsid w:val="008A6079"/>
    <w:rsid w:val="008A6219"/>
    <w:rsid w:val="008A62A8"/>
    <w:rsid w:val="008A6369"/>
    <w:rsid w:val="008A6613"/>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434E"/>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A9F"/>
    <w:rsid w:val="008C6F81"/>
    <w:rsid w:val="008C70AD"/>
    <w:rsid w:val="008C7405"/>
    <w:rsid w:val="008C772B"/>
    <w:rsid w:val="008C7879"/>
    <w:rsid w:val="008C7B48"/>
    <w:rsid w:val="008C7D55"/>
    <w:rsid w:val="008C7E4C"/>
    <w:rsid w:val="008C7F10"/>
    <w:rsid w:val="008C7F4D"/>
    <w:rsid w:val="008D039C"/>
    <w:rsid w:val="008D0688"/>
    <w:rsid w:val="008D0BC1"/>
    <w:rsid w:val="008D0E34"/>
    <w:rsid w:val="008D1006"/>
    <w:rsid w:val="008D1062"/>
    <w:rsid w:val="008D13D7"/>
    <w:rsid w:val="008D1B51"/>
    <w:rsid w:val="008D2407"/>
    <w:rsid w:val="008D24C1"/>
    <w:rsid w:val="008D276E"/>
    <w:rsid w:val="008D2B73"/>
    <w:rsid w:val="008D2F11"/>
    <w:rsid w:val="008D312C"/>
    <w:rsid w:val="008D3F16"/>
    <w:rsid w:val="008D4014"/>
    <w:rsid w:val="008D40F2"/>
    <w:rsid w:val="008D41DA"/>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681"/>
    <w:rsid w:val="008E274C"/>
    <w:rsid w:val="008E2AC8"/>
    <w:rsid w:val="008E2CD8"/>
    <w:rsid w:val="008E30AB"/>
    <w:rsid w:val="008E3217"/>
    <w:rsid w:val="008E3358"/>
    <w:rsid w:val="008E336D"/>
    <w:rsid w:val="008E3773"/>
    <w:rsid w:val="008E3F0E"/>
    <w:rsid w:val="008E42F8"/>
    <w:rsid w:val="008E45B9"/>
    <w:rsid w:val="008E4AB1"/>
    <w:rsid w:val="008E4AC9"/>
    <w:rsid w:val="008E4CE3"/>
    <w:rsid w:val="008E4D0C"/>
    <w:rsid w:val="008E4F67"/>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F6F"/>
    <w:rsid w:val="008F2605"/>
    <w:rsid w:val="008F2D76"/>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6C07"/>
    <w:rsid w:val="008F77CF"/>
    <w:rsid w:val="008F7900"/>
    <w:rsid w:val="008F7BD0"/>
    <w:rsid w:val="0090008F"/>
    <w:rsid w:val="009003C0"/>
    <w:rsid w:val="0090065D"/>
    <w:rsid w:val="009009E6"/>
    <w:rsid w:val="00901084"/>
    <w:rsid w:val="00901373"/>
    <w:rsid w:val="00901480"/>
    <w:rsid w:val="0090159B"/>
    <w:rsid w:val="00901AA7"/>
    <w:rsid w:val="00902391"/>
    <w:rsid w:val="009024A6"/>
    <w:rsid w:val="009025E9"/>
    <w:rsid w:val="009026D9"/>
    <w:rsid w:val="009028E5"/>
    <w:rsid w:val="009029DA"/>
    <w:rsid w:val="00902A77"/>
    <w:rsid w:val="00903A52"/>
    <w:rsid w:val="009040E6"/>
    <w:rsid w:val="009041D4"/>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657"/>
    <w:rsid w:val="00907CF1"/>
    <w:rsid w:val="00907E58"/>
    <w:rsid w:val="00910452"/>
    <w:rsid w:val="00910611"/>
    <w:rsid w:val="00910833"/>
    <w:rsid w:val="00910CD7"/>
    <w:rsid w:val="00910D61"/>
    <w:rsid w:val="00910ED9"/>
    <w:rsid w:val="0091111B"/>
    <w:rsid w:val="00911508"/>
    <w:rsid w:val="009118F9"/>
    <w:rsid w:val="00911B95"/>
    <w:rsid w:val="00911ECB"/>
    <w:rsid w:val="009122B7"/>
    <w:rsid w:val="0091256D"/>
    <w:rsid w:val="00912B42"/>
    <w:rsid w:val="00912BE3"/>
    <w:rsid w:val="00912DA6"/>
    <w:rsid w:val="009131A9"/>
    <w:rsid w:val="0091353C"/>
    <w:rsid w:val="00913977"/>
    <w:rsid w:val="009141D1"/>
    <w:rsid w:val="00914203"/>
    <w:rsid w:val="00914C87"/>
    <w:rsid w:val="00915AB6"/>
    <w:rsid w:val="0091623E"/>
    <w:rsid w:val="009163F2"/>
    <w:rsid w:val="00916786"/>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4645"/>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8C1"/>
    <w:rsid w:val="00931A98"/>
    <w:rsid w:val="00931FA8"/>
    <w:rsid w:val="00931FC8"/>
    <w:rsid w:val="009321E6"/>
    <w:rsid w:val="0093234D"/>
    <w:rsid w:val="009329A6"/>
    <w:rsid w:val="009335CA"/>
    <w:rsid w:val="00933951"/>
    <w:rsid w:val="00933A62"/>
    <w:rsid w:val="00934643"/>
    <w:rsid w:val="00934780"/>
    <w:rsid w:val="009348A1"/>
    <w:rsid w:val="00934E32"/>
    <w:rsid w:val="009354DE"/>
    <w:rsid w:val="0093579F"/>
    <w:rsid w:val="00935C3C"/>
    <w:rsid w:val="00935CA8"/>
    <w:rsid w:val="00935FE5"/>
    <w:rsid w:val="00936051"/>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1F6A"/>
    <w:rsid w:val="0094211C"/>
    <w:rsid w:val="009423D8"/>
    <w:rsid w:val="009425F9"/>
    <w:rsid w:val="00942693"/>
    <w:rsid w:val="00942B7F"/>
    <w:rsid w:val="00942BDC"/>
    <w:rsid w:val="00942F19"/>
    <w:rsid w:val="00942F36"/>
    <w:rsid w:val="00942FC0"/>
    <w:rsid w:val="009435B6"/>
    <w:rsid w:val="0094373F"/>
    <w:rsid w:val="00943748"/>
    <w:rsid w:val="009438D7"/>
    <w:rsid w:val="00943B4C"/>
    <w:rsid w:val="00943BFB"/>
    <w:rsid w:val="0094481F"/>
    <w:rsid w:val="00944BCB"/>
    <w:rsid w:val="00944E43"/>
    <w:rsid w:val="00944F41"/>
    <w:rsid w:val="00945358"/>
    <w:rsid w:val="00945497"/>
    <w:rsid w:val="00945628"/>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4B6"/>
    <w:rsid w:val="00951562"/>
    <w:rsid w:val="00951A2D"/>
    <w:rsid w:val="00951AE4"/>
    <w:rsid w:val="00951B63"/>
    <w:rsid w:val="00951F34"/>
    <w:rsid w:val="009520EE"/>
    <w:rsid w:val="00952735"/>
    <w:rsid w:val="00952A56"/>
    <w:rsid w:val="00952BB7"/>
    <w:rsid w:val="00952D2A"/>
    <w:rsid w:val="00952F81"/>
    <w:rsid w:val="00953167"/>
    <w:rsid w:val="00953349"/>
    <w:rsid w:val="00953363"/>
    <w:rsid w:val="00953445"/>
    <w:rsid w:val="009548E8"/>
    <w:rsid w:val="00954A06"/>
    <w:rsid w:val="00954B9B"/>
    <w:rsid w:val="00954EB9"/>
    <w:rsid w:val="00954F88"/>
    <w:rsid w:val="00955916"/>
    <w:rsid w:val="009559A2"/>
    <w:rsid w:val="00956116"/>
    <w:rsid w:val="0095649E"/>
    <w:rsid w:val="00956653"/>
    <w:rsid w:val="00956846"/>
    <w:rsid w:val="00956CDF"/>
    <w:rsid w:val="00956D70"/>
    <w:rsid w:val="00956D94"/>
    <w:rsid w:val="0095721A"/>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155"/>
    <w:rsid w:val="0096341A"/>
    <w:rsid w:val="00963970"/>
    <w:rsid w:val="009640EB"/>
    <w:rsid w:val="00964425"/>
    <w:rsid w:val="00964537"/>
    <w:rsid w:val="00965029"/>
    <w:rsid w:val="009653C0"/>
    <w:rsid w:val="0096568D"/>
    <w:rsid w:val="009659CB"/>
    <w:rsid w:val="00965E56"/>
    <w:rsid w:val="00965F20"/>
    <w:rsid w:val="00966232"/>
    <w:rsid w:val="00966408"/>
    <w:rsid w:val="009664C7"/>
    <w:rsid w:val="0096668D"/>
    <w:rsid w:val="00966792"/>
    <w:rsid w:val="00966969"/>
    <w:rsid w:val="00966FE2"/>
    <w:rsid w:val="0096788F"/>
    <w:rsid w:val="00967DB6"/>
    <w:rsid w:val="0097000C"/>
    <w:rsid w:val="00970266"/>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B2"/>
    <w:rsid w:val="00981404"/>
    <w:rsid w:val="009814BA"/>
    <w:rsid w:val="00981821"/>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4E6E"/>
    <w:rsid w:val="009850BC"/>
    <w:rsid w:val="00985170"/>
    <w:rsid w:val="0098525B"/>
    <w:rsid w:val="00985717"/>
    <w:rsid w:val="0098576E"/>
    <w:rsid w:val="00985770"/>
    <w:rsid w:val="009857D5"/>
    <w:rsid w:val="00985833"/>
    <w:rsid w:val="00985886"/>
    <w:rsid w:val="0098591F"/>
    <w:rsid w:val="009864E2"/>
    <w:rsid w:val="00986B42"/>
    <w:rsid w:val="00986D96"/>
    <w:rsid w:val="00987239"/>
    <w:rsid w:val="009872E2"/>
    <w:rsid w:val="0098744A"/>
    <w:rsid w:val="00987CFA"/>
    <w:rsid w:val="00987F39"/>
    <w:rsid w:val="00990071"/>
    <w:rsid w:val="0099046B"/>
    <w:rsid w:val="00990578"/>
    <w:rsid w:val="00990B2B"/>
    <w:rsid w:val="00990FD7"/>
    <w:rsid w:val="009911F0"/>
    <w:rsid w:val="00991377"/>
    <w:rsid w:val="00991565"/>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CB3"/>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109"/>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796"/>
    <w:rsid w:val="009A38D8"/>
    <w:rsid w:val="009A39E3"/>
    <w:rsid w:val="009A3B41"/>
    <w:rsid w:val="009A3DC5"/>
    <w:rsid w:val="009A3E36"/>
    <w:rsid w:val="009A3F93"/>
    <w:rsid w:val="009A3FE6"/>
    <w:rsid w:val="009A40A5"/>
    <w:rsid w:val="009A4536"/>
    <w:rsid w:val="009A4B2C"/>
    <w:rsid w:val="009A4E42"/>
    <w:rsid w:val="009A4F40"/>
    <w:rsid w:val="009A4F7F"/>
    <w:rsid w:val="009A5101"/>
    <w:rsid w:val="009A519B"/>
    <w:rsid w:val="009A5411"/>
    <w:rsid w:val="009A5CDC"/>
    <w:rsid w:val="009A68F0"/>
    <w:rsid w:val="009A6CFD"/>
    <w:rsid w:val="009A7791"/>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1A"/>
    <w:rsid w:val="009B2D68"/>
    <w:rsid w:val="009B2DC1"/>
    <w:rsid w:val="009B2DF3"/>
    <w:rsid w:val="009B3176"/>
    <w:rsid w:val="009B3247"/>
    <w:rsid w:val="009B33C0"/>
    <w:rsid w:val="009B3433"/>
    <w:rsid w:val="009B3AB3"/>
    <w:rsid w:val="009B4124"/>
    <w:rsid w:val="009B4502"/>
    <w:rsid w:val="009B463B"/>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040"/>
    <w:rsid w:val="009C1262"/>
    <w:rsid w:val="009C1504"/>
    <w:rsid w:val="009C180A"/>
    <w:rsid w:val="009C1B7D"/>
    <w:rsid w:val="009C1C78"/>
    <w:rsid w:val="009C2060"/>
    <w:rsid w:val="009C2278"/>
    <w:rsid w:val="009C2284"/>
    <w:rsid w:val="009C2F5E"/>
    <w:rsid w:val="009C30ED"/>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8B"/>
    <w:rsid w:val="009C65A0"/>
    <w:rsid w:val="009C6A3A"/>
    <w:rsid w:val="009C6A3F"/>
    <w:rsid w:val="009C7126"/>
    <w:rsid w:val="009C76FD"/>
    <w:rsid w:val="009C78A6"/>
    <w:rsid w:val="009C78B1"/>
    <w:rsid w:val="009C7E0A"/>
    <w:rsid w:val="009C7F8D"/>
    <w:rsid w:val="009D01BF"/>
    <w:rsid w:val="009D04BF"/>
    <w:rsid w:val="009D0934"/>
    <w:rsid w:val="009D0993"/>
    <w:rsid w:val="009D0A3B"/>
    <w:rsid w:val="009D0A75"/>
    <w:rsid w:val="009D0BA9"/>
    <w:rsid w:val="009D111E"/>
    <w:rsid w:val="009D1845"/>
    <w:rsid w:val="009D19F2"/>
    <w:rsid w:val="009D1AFB"/>
    <w:rsid w:val="009D1F1A"/>
    <w:rsid w:val="009D2068"/>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1B6"/>
    <w:rsid w:val="009D66E2"/>
    <w:rsid w:val="009D6BA1"/>
    <w:rsid w:val="009D75B8"/>
    <w:rsid w:val="009D7810"/>
    <w:rsid w:val="009D7B13"/>
    <w:rsid w:val="009D7B83"/>
    <w:rsid w:val="009D7C49"/>
    <w:rsid w:val="009D7C58"/>
    <w:rsid w:val="009D7D56"/>
    <w:rsid w:val="009D7F26"/>
    <w:rsid w:val="009E02BB"/>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83B"/>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4FC6"/>
    <w:rsid w:val="009F520B"/>
    <w:rsid w:val="009F567E"/>
    <w:rsid w:val="009F5722"/>
    <w:rsid w:val="009F581B"/>
    <w:rsid w:val="009F5944"/>
    <w:rsid w:val="009F5A7C"/>
    <w:rsid w:val="009F5AA3"/>
    <w:rsid w:val="009F6299"/>
    <w:rsid w:val="009F6468"/>
    <w:rsid w:val="009F672F"/>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9E"/>
    <w:rsid w:val="00A06EDE"/>
    <w:rsid w:val="00A06FB0"/>
    <w:rsid w:val="00A070D1"/>
    <w:rsid w:val="00A070DA"/>
    <w:rsid w:val="00A0717C"/>
    <w:rsid w:val="00A07578"/>
    <w:rsid w:val="00A0778F"/>
    <w:rsid w:val="00A07C67"/>
    <w:rsid w:val="00A10082"/>
    <w:rsid w:val="00A101FF"/>
    <w:rsid w:val="00A102EF"/>
    <w:rsid w:val="00A10449"/>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EB9"/>
    <w:rsid w:val="00A12FF1"/>
    <w:rsid w:val="00A1365B"/>
    <w:rsid w:val="00A13E05"/>
    <w:rsid w:val="00A13E67"/>
    <w:rsid w:val="00A13E9A"/>
    <w:rsid w:val="00A13FDC"/>
    <w:rsid w:val="00A14448"/>
    <w:rsid w:val="00A14502"/>
    <w:rsid w:val="00A146B9"/>
    <w:rsid w:val="00A14705"/>
    <w:rsid w:val="00A14792"/>
    <w:rsid w:val="00A14BAF"/>
    <w:rsid w:val="00A14E12"/>
    <w:rsid w:val="00A14E83"/>
    <w:rsid w:val="00A1512C"/>
    <w:rsid w:val="00A156E0"/>
    <w:rsid w:val="00A15910"/>
    <w:rsid w:val="00A1595F"/>
    <w:rsid w:val="00A16331"/>
    <w:rsid w:val="00A16415"/>
    <w:rsid w:val="00A16F7C"/>
    <w:rsid w:val="00A171F7"/>
    <w:rsid w:val="00A17797"/>
    <w:rsid w:val="00A1783A"/>
    <w:rsid w:val="00A17A17"/>
    <w:rsid w:val="00A17BC5"/>
    <w:rsid w:val="00A17CA2"/>
    <w:rsid w:val="00A17F75"/>
    <w:rsid w:val="00A20320"/>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4F1"/>
    <w:rsid w:val="00A34668"/>
    <w:rsid w:val="00A348FF"/>
    <w:rsid w:val="00A34BBD"/>
    <w:rsid w:val="00A34DE7"/>
    <w:rsid w:val="00A34ECE"/>
    <w:rsid w:val="00A34EFF"/>
    <w:rsid w:val="00A35520"/>
    <w:rsid w:val="00A356BE"/>
    <w:rsid w:val="00A35737"/>
    <w:rsid w:val="00A36148"/>
    <w:rsid w:val="00A361E8"/>
    <w:rsid w:val="00A36E38"/>
    <w:rsid w:val="00A36EF2"/>
    <w:rsid w:val="00A3744D"/>
    <w:rsid w:val="00A3767F"/>
    <w:rsid w:val="00A37861"/>
    <w:rsid w:val="00A37BE2"/>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605"/>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36"/>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897"/>
    <w:rsid w:val="00A64A69"/>
    <w:rsid w:val="00A64B26"/>
    <w:rsid w:val="00A6525D"/>
    <w:rsid w:val="00A65492"/>
    <w:rsid w:val="00A658CE"/>
    <w:rsid w:val="00A65A9F"/>
    <w:rsid w:val="00A65AED"/>
    <w:rsid w:val="00A65E6F"/>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1F57"/>
    <w:rsid w:val="00A7247B"/>
    <w:rsid w:val="00A72504"/>
    <w:rsid w:val="00A72BB2"/>
    <w:rsid w:val="00A72FBC"/>
    <w:rsid w:val="00A7315C"/>
    <w:rsid w:val="00A731DD"/>
    <w:rsid w:val="00A734C6"/>
    <w:rsid w:val="00A735BD"/>
    <w:rsid w:val="00A7373F"/>
    <w:rsid w:val="00A73889"/>
    <w:rsid w:val="00A738E6"/>
    <w:rsid w:val="00A7396A"/>
    <w:rsid w:val="00A739B3"/>
    <w:rsid w:val="00A73B0E"/>
    <w:rsid w:val="00A73E1D"/>
    <w:rsid w:val="00A74044"/>
    <w:rsid w:val="00A74204"/>
    <w:rsid w:val="00A7443B"/>
    <w:rsid w:val="00A74D6D"/>
    <w:rsid w:val="00A75431"/>
    <w:rsid w:val="00A757E0"/>
    <w:rsid w:val="00A75B61"/>
    <w:rsid w:val="00A75C9E"/>
    <w:rsid w:val="00A75ECE"/>
    <w:rsid w:val="00A761C3"/>
    <w:rsid w:val="00A762F7"/>
    <w:rsid w:val="00A764AC"/>
    <w:rsid w:val="00A76DA0"/>
    <w:rsid w:val="00A77222"/>
    <w:rsid w:val="00A774A0"/>
    <w:rsid w:val="00A77872"/>
    <w:rsid w:val="00A7794F"/>
    <w:rsid w:val="00A77E21"/>
    <w:rsid w:val="00A808DA"/>
    <w:rsid w:val="00A80B50"/>
    <w:rsid w:val="00A80C79"/>
    <w:rsid w:val="00A80D04"/>
    <w:rsid w:val="00A80DB4"/>
    <w:rsid w:val="00A80F2B"/>
    <w:rsid w:val="00A8130F"/>
    <w:rsid w:val="00A816AF"/>
    <w:rsid w:val="00A816EF"/>
    <w:rsid w:val="00A8170B"/>
    <w:rsid w:val="00A81A84"/>
    <w:rsid w:val="00A81C07"/>
    <w:rsid w:val="00A81DA6"/>
    <w:rsid w:val="00A81E97"/>
    <w:rsid w:val="00A82304"/>
    <w:rsid w:val="00A8290D"/>
    <w:rsid w:val="00A82929"/>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5FA8"/>
    <w:rsid w:val="00A8649D"/>
    <w:rsid w:val="00A86A10"/>
    <w:rsid w:val="00A86C61"/>
    <w:rsid w:val="00A87415"/>
    <w:rsid w:val="00A876D8"/>
    <w:rsid w:val="00A877AD"/>
    <w:rsid w:val="00A87B07"/>
    <w:rsid w:val="00A87B4D"/>
    <w:rsid w:val="00A87B77"/>
    <w:rsid w:val="00A87BFD"/>
    <w:rsid w:val="00A87CD5"/>
    <w:rsid w:val="00A9042A"/>
    <w:rsid w:val="00A9062C"/>
    <w:rsid w:val="00A90699"/>
    <w:rsid w:val="00A906D2"/>
    <w:rsid w:val="00A909B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36A9"/>
    <w:rsid w:val="00AB4250"/>
    <w:rsid w:val="00AB4865"/>
    <w:rsid w:val="00AB4911"/>
    <w:rsid w:val="00AB4C44"/>
    <w:rsid w:val="00AB509D"/>
    <w:rsid w:val="00AB5458"/>
    <w:rsid w:val="00AB56AA"/>
    <w:rsid w:val="00AB5776"/>
    <w:rsid w:val="00AB5C21"/>
    <w:rsid w:val="00AB5D49"/>
    <w:rsid w:val="00AB5E36"/>
    <w:rsid w:val="00AB5E3A"/>
    <w:rsid w:val="00AB602C"/>
    <w:rsid w:val="00AB60B0"/>
    <w:rsid w:val="00AB6300"/>
    <w:rsid w:val="00AB684E"/>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DDE"/>
    <w:rsid w:val="00AD6E16"/>
    <w:rsid w:val="00AD733A"/>
    <w:rsid w:val="00AD73E7"/>
    <w:rsid w:val="00AD741B"/>
    <w:rsid w:val="00AD7606"/>
    <w:rsid w:val="00AD7980"/>
    <w:rsid w:val="00AD79CA"/>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526"/>
    <w:rsid w:val="00AE28BD"/>
    <w:rsid w:val="00AE328A"/>
    <w:rsid w:val="00AE3827"/>
    <w:rsid w:val="00AE3A7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3ED"/>
    <w:rsid w:val="00AE754A"/>
    <w:rsid w:val="00AE7694"/>
    <w:rsid w:val="00AE7706"/>
    <w:rsid w:val="00AE7BA7"/>
    <w:rsid w:val="00AE7FDC"/>
    <w:rsid w:val="00AE7FF7"/>
    <w:rsid w:val="00AF042E"/>
    <w:rsid w:val="00AF0701"/>
    <w:rsid w:val="00AF125F"/>
    <w:rsid w:val="00AF14D4"/>
    <w:rsid w:val="00AF1519"/>
    <w:rsid w:val="00AF15B8"/>
    <w:rsid w:val="00AF16D1"/>
    <w:rsid w:val="00AF1882"/>
    <w:rsid w:val="00AF1D15"/>
    <w:rsid w:val="00AF1DB4"/>
    <w:rsid w:val="00AF2361"/>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A75"/>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A25"/>
    <w:rsid w:val="00B02B6D"/>
    <w:rsid w:val="00B02BFA"/>
    <w:rsid w:val="00B03046"/>
    <w:rsid w:val="00B0308B"/>
    <w:rsid w:val="00B03990"/>
    <w:rsid w:val="00B041E5"/>
    <w:rsid w:val="00B0496E"/>
    <w:rsid w:val="00B04B44"/>
    <w:rsid w:val="00B05136"/>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409"/>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A9F"/>
    <w:rsid w:val="00B15DB1"/>
    <w:rsid w:val="00B16A9F"/>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91F"/>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7A"/>
    <w:rsid w:val="00B26183"/>
    <w:rsid w:val="00B262C4"/>
    <w:rsid w:val="00B267D9"/>
    <w:rsid w:val="00B26B9F"/>
    <w:rsid w:val="00B26BDE"/>
    <w:rsid w:val="00B27308"/>
    <w:rsid w:val="00B2747D"/>
    <w:rsid w:val="00B27546"/>
    <w:rsid w:val="00B2767E"/>
    <w:rsid w:val="00B27732"/>
    <w:rsid w:val="00B27C76"/>
    <w:rsid w:val="00B27E83"/>
    <w:rsid w:val="00B27FD9"/>
    <w:rsid w:val="00B30204"/>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75F"/>
    <w:rsid w:val="00B35A9B"/>
    <w:rsid w:val="00B366BB"/>
    <w:rsid w:val="00B3678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3D8D"/>
    <w:rsid w:val="00B44090"/>
    <w:rsid w:val="00B446C4"/>
    <w:rsid w:val="00B44A3F"/>
    <w:rsid w:val="00B44CBE"/>
    <w:rsid w:val="00B44F3B"/>
    <w:rsid w:val="00B45042"/>
    <w:rsid w:val="00B45260"/>
    <w:rsid w:val="00B45646"/>
    <w:rsid w:val="00B45E7C"/>
    <w:rsid w:val="00B45FB5"/>
    <w:rsid w:val="00B46279"/>
    <w:rsid w:val="00B46372"/>
    <w:rsid w:val="00B46496"/>
    <w:rsid w:val="00B46634"/>
    <w:rsid w:val="00B46FC6"/>
    <w:rsid w:val="00B4757E"/>
    <w:rsid w:val="00B47624"/>
    <w:rsid w:val="00B4765C"/>
    <w:rsid w:val="00B47833"/>
    <w:rsid w:val="00B47903"/>
    <w:rsid w:val="00B47967"/>
    <w:rsid w:val="00B479E9"/>
    <w:rsid w:val="00B47AD8"/>
    <w:rsid w:val="00B47E26"/>
    <w:rsid w:val="00B47ED4"/>
    <w:rsid w:val="00B5019C"/>
    <w:rsid w:val="00B505B1"/>
    <w:rsid w:val="00B50A63"/>
    <w:rsid w:val="00B50EF4"/>
    <w:rsid w:val="00B51186"/>
    <w:rsid w:val="00B514F2"/>
    <w:rsid w:val="00B5171E"/>
    <w:rsid w:val="00B519D6"/>
    <w:rsid w:val="00B51C31"/>
    <w:rsid w:val="00B523FE"/>
    <w:rsid w:val="00B52714"/>
    <w:rsid w:val="00B529A4"/>
    <w:rsid w:val="00B52CFB"/>
    <w:rsid w:val="00B53074"/>
    <w:rsid w:val="00B53383"/>
    <w:rsid w:val="00B534D4"/>
    <w:rsid w:val="00B53521"/>
    <w:rsid w:val="00B53647"/>
    <w:rsid w:val="00B5368C"/>
    <w:rsid w:val="00B53727"/>
    <w:rsid w:val="00B53748"/>
    <w:rsid w:val="00B53987"/>
    <w:rsid w:val="00B539D3"/>
    <w:rsid w:val="00B53B29"/>
    <w:rsid w:val="00B53CCA"/>
    <w:rsid w:val="00B53D45"/>
    <w:rsid w:val="00B5473D"/>
    <w:rsid w:val="00B54809"/>
    <w:rsid w:val="00B548BE"/>
    <w:rsid w:val="00B54C88"/>
    <w:rsid w:val="00B54DFB"/>
    <w:rsid w:val="00B54FF8"/>
    <w:rsid w:val="00B55557"/>
    <w:rsid w:val="00B55674"/>
    <w:rsid w:val="00B55906"/>
    <w:rsid w:val="00B55A01"/>
    <w:rsid w:val="00B55E70"/>
    <w:rsid w:val="00B56252"/>
    <w:rsid w:val="00B563A7"/>
    <w:rsid w:val="00B563FF"/>
    <w:rsid w:val="00B56422"/>
    <w:rsid w:val="00B56DB6"/>
    <w:rsid w:val="00B56F89"/>
    <w:rsid w:val="00B57477"/>
    <w:rsid w:val="00B574C7"/>
    <w:rsid w:val="00B57DCA"/>
    <w:rsid w:val="00B57E62"/>
    <w:rsid w:val="00B60476"/>
    <w:rsid w:val="00B60F8A"/>
    <w:rsid w:val="00B61175"/>
    <w:rsid w:val="00B614C9"/>
    <w:rsid w:val="00B61864"/>
    <w:rsid w:val="00B61B9A"/>
    <w:rsid w:val="00B61DE8"/>
    <w:rsid w:val="00B6220C"/>
    <w:rsid w:val="00B62230"/>
    <w:rsid w:val="00B624E5"/>
    <w:rsid w:val="00B62655"/>
    <w:rsid w:val="00B626F1"/>
    <w:rsid w:val="00B62808"/>
    <w:rsid w:val="00B62D8C"/>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5DAD"/>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D3D"/>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25"/>
    <w:rsid w:val="00B904E1"/>
    <w:rsid w:val="00B90627"/>
    <w:rsid w:val="00B9073D"/>
    <w:rsid w:val="00B907ED"/>
    <w:rsid w:val="00B90BFE"/>
    <w:rsid w:val="00B910A3"/>
    <w:rsid w:val="00B91723"/>
    <w:rsid w:val="00B91C16"/>
    <w:rsid w:val="00B91C84"/>
    <w:rsid w:val="00B923C9"/>
    <w:rsid w:val="00B9242E"/>
    <w:rsid w:val="00B9294C"/>
    <w:rsid w:val="00B92D97"/>
    <w:rsid w:val="00B92F24"/>
    <w:rsid w:val="00B9308B"/>
    <w:rsid w:val="00B930DC"/>
    <w:rsid w:val="00B93401"/>
    <w:rsid w:val="00B935A1"/>
    <w:rsid w:val="00B935A5"/>
    <w:rsid w:val="00B9511E"/>
    <w:rsid w:val="00B95B5F"/>
    <w:rsid w:val="00B95D9C"/>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8A6"/>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3F54"/>
    <w:rsid w:val="00BA40F7"/>
    <w:rsid w:val="00BA4B65"/>
    <w:rsid w:val="00BA4D1E"/>
    <w:rsid w:val="00BA4F1B"/>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8F7"/>
    <w:rsid w:val="00BB7A4F"/>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1FBE"/>
    <w:rsid w:val="00BC2130"/>
    <w:rsid w:val="00BC2754"/>
    <w:rsid w:val="00BC2CA6"/>
    <w:rsid w:val="00BC35AF"/>
    <w:rsid w:val="00BC3A2F"/>
    <w:rsid w:val="00BC3A82"/>
    <w:rsid w:val="00BC3C75"/>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3CCA"/>
    <w:rsid w:val="00BD4455"/>
    <w:rsid w:val="00BD46E0"/>
    <w:rsid w:val="00BD470D"/>
    <w:rsid w:val="00BD4DB1"/>
    <w:rsid w:val="00BD5177"/>
    <w:rsid w:val="00BD5252"/>
    <w:rsid w:val="00BD56A9"/>
    <w:rsid w:val="00BD592E"/>
    <w:rsid w:val="00BD5CCC"/>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9A5"/>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348"/>
    <w:rsid w:val="00BE65D5"/>
    <w:rsid w:val="00BE67EB"/>
    <w:rsid w:val="00BE68FA"/>
    <w:rsid w:val="00BE69F5"/>
    <w:rsid w:val="00BE6BA3"/>
    <w:rsid w:val="00BE71C0"/>
    <w:rsid w:val="00BF0476"/>
    <w:rsid w:val="00BF048A"/>
    <w:rsid w:val="00BF0564"/>
    <w:rsid w:val="00BF07E9"/>
    <w:rsid w:val="00BF0D0A"/>
    <w:rsid w:val="00BF12B9"/>
    <w:rsid w:val="00BF1461"/>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0D2"/>
    <w:rsid w:val="00BF48AE"/>
    <w:rsid w:val="00BF4BDA"/>
    <w:rsid w:val="00BF4DB3"/>
    <w:rsid w:val="00BF4DCD"/>
    <w:rsid w:val="00BF535B"/>
    <w:rsid w:val="00BF53B1"/>
    <w:rsid w:val="00BF5964"/>
    <w:rsid w:val="00BF5F10"/>
    <w:rsid w:val="00BF5FFE"/>
    <w:rsid w:val="00BF611E"/>
    <w:rsid w:val="00BF613C"/>
    <w:rsid w:val="00BF64B6"/>
    <w:rsid w:val="00BF68FE"/>
    <w:rsid w:val="00BF6B7F"/>
    <w:rsid w:val="00BF70A6"/>
    <w:rsid w:val="00BF78ED"/>
    <w:rsid w:val="00BF7B4F"/>
    <w:rsid w:val="00BF7FF4"/>
    <w:rsid w:val="00C00494"/>
    <w:rsid w:val="00C007E0"/>
    <w:rsid w:val="00C0089E"/>
    <w:rsid w:val="00C00954"/>
    <w:rsid w:val="00C00DBF"/>
    <w:rsid w:val="00C012A1"/>
    <w:rsid w:val="00C01366"/>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22D"/>
    <w:rsid w:val="00C04462"/>
    <w:rsid w:val="00C04886"/>
    <w:rsid w:val="00C04AE5"/>
    <w:rsid w:val="00C04DAC"/>
    <w:rsid w:val="00C057E9"/>
    <w:rsid w:val="00C0588D"/>
    <w:rsid w:val="00C062B7"/>
    <w:rsid w:val="00C062CC"/>
    <w:rsid w:val="00C0632B"/>
    <w:rsid w:val="00C065B6"/>
    <w:rsid w:val="00C07443"/>
    <w:rsid w:val="00C079F7"/>
    <w:rsid w:val="00C07A85"/>
    <w:rsid w:val="00C07B11"/>
    <w:rsid w:val="00C07CCF"/>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61D"/>
    <w:rsid w:val="00C13BBF"/>
    <w:rsid w:val="00C13E24"/>
    <w:rsid w:val="00C142B6"/>
    <w:rsid w:val="00C14306"/>
    <w:rsid w:val="00C1463B"/>
    <w:rsid w:val="00C14CAB"/>
    <w:rsid w:val="00C1561D"/>
    <w:rsid w:val="00C15AA3"/>
    <w:rsid w:val="00C15AF6"/>
    <w:rsid w:val="00C15B3E"/>
    <w:rsid w:val="00C160C3"/>
    <w:rsid w:val="00C16156"/>
    <w:rsid w:val="00C1676A"/>
    <w:rsid w:val="00C169B7"/>
    <w:rsid w:val="00C16B50"/>
    <w:rsid w:val="00C172C3"/>
    <w:rsid w:val="00C17311"/>
    <w:rsid w:val="00C1736F"/>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21E"/>
    <w:rsid w:val="00C244C9"/>
    <w:rsid w:val="00C244E0"/>
    <w:rsid w:val="00C24667"/>
    <w:rsid w:val="00C24D61"/>
    <w:rsid w:val="00C24DEA"/>
    <w:rsid w:val="00C253D2"/>
    <w:rsid w:val="00C25442"/>
    <w:rsid w:val="00C25517"/>
    <w:rsid w:val="00C25654"/>
    <w:rsid w:val="00C258BC"/>
    <w:rsid w:val="00C259D5"/>
    <w:rsid w:val="00C25A23"/>
    <w:rsid w:val="00C25F4A"/>
    <w:rsid w:val="00C26470"/>
    <w:rsid w:val="00C26576"/>
    <w:rsid w:val="00C26A6E"/>
    <w:rsid w:val="00C26B93"/>
    <w:rsid w:val="00C26C61"/>
    <w:rsid w:val="00C2744C"/>
    <w:rsid w:val="00C2775E"/>
    <w:rsid w:val="00C27766"/>
    <w:rsid w:val="00C27D7B"/>
    <w:rsid w:val="00C27EDE"/>
    <w:rsid w:val="00C27F6B"/>
    <w:rsid w:val="00C3004C"/>
    <w:rsid w:val="00C30172"/>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2A8"/>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4D"/>
    <w:rsid w:val="00C415D1"/>
    <w:rsid w:val="00C41BB0"/>
    <w:rsid w:val="00C421E8"/>
    <w:rsid w:val="00C4226D"/>
    <w:rsid w:val="00C4252E"/>
    <w:rsid w:val="00C4263D"/>
    <w:rsid w:val="00C42733"/>
    <w:rsid w:val="00C4292C"/>
    <w:rsid w:val="00C429E1"/>
    <w:rsid w:val="00C434DC"/>
    <w:rsid w:val="00C435AB"/>
    <w:rsid w:val="00C43658"/>
    <w:rsid w:val="00C43727"/>
    <w:rsid w:val="00C4382C"/>
    <w:rsid w:val="00C43E42"/>
    <w:rsid w:val="00C44273"/>
    <w:rsid w:val="00C448F4"/>
    <w:rsid w:val="00C44A61"/>
    <w:rsid w:val="00C44B7B"/>
    <w:rsid w:val="00C45016"/>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D2E"/>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2A"/>
    <w:rsid w:val="00C56CCB"/>
    <w:rsid w:val="00C56F4F"/>
    <w:rsid w:val="00C57889"/>
    <w:rsid w:val="00C57891"/>
    <w:rsid w:val="00C578DB"/>
    <w:rsid w:val="00C57903"/>
    <w:rsid w:val="00C579DB"/>
    <w:rsid w:val="00C579E0"/>
    <w:rsid w:val="00C60479"/>
    <w:rsid w:val="00C60520"/>
    <w:rsid w:val="00C607AB"/>
    <w:rsid w:val="00C60DC5"/>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2A"/>
    <w:rsid w:val="00C8157D"/>
    <w:rsid w:val="00C81685"/>
    <w:rsid w:val="00C816E3"/>
    <w:rsid w:val="00C81851"/>
    <w:rsid w:val="00C819B6"/>
    <w:rsid w:val="00C81BEB"/>
    <w:rsid w:val="00C81D30"/>
    <w:rsid w:val="00C82362"/>
    <w:rsid w:val="00C82404"/>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8757B"/>
    <w:rsid w:val="00C90955"/>
    <w:rsid w:val="00C90D27"/>
    <w:rsid w:val="00C913AC"/>
    <w:rsid w:val="00C91A1D"/>
    <w:rsid w:val="00C91F34"/>
    <w:rsid w:val="00C92255"/>
    <w:rsid w:val="00C9230F"/>
    <w:rsid w:val="00C92C9A"/>
    <w:rsid w:val="00C92DEF"/>
    <w:rsid w:val="00C933D4"/>
    <w:rsid w:val="00C93A2E"/>
    <w:rsid w:val="00C9401C"/>
    <w:rsid w:val="00C94AF8"/>
    <w:rsid w:val="00C94DB9"/>
    <w:rsid w:val="00C94FA6"/>
    <w:rsid w:val="00C95365"/>
    <w:rsid w:val="00C96004"/>
    <w:rsid w:val="00C961AA"/>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8C3"/>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5C92"/>
    <w:rsid w:val="00CA6066"/>
    <w:rsid w:val="00CA624E"/>
    <w:rsid w:val="00CA6272"/>
    <w:rsid w:val="00CA63C1"/>
    <w:rsid w:val="00CA6424"/>
    <w:rsid w:val="00CA656B"/>
    <w:rsid w:val="00CA657A"/>
    <w:rsid w:val="00CA664A"/>
    <w:rsid w:val="00CA6E2A"/>
    <w:rsid w:val="00CA707A"/>
    <w:rsid w:val="00CA7337"/>
    <w:rsid w:val="00CA7395"/>
    <w:rsid w:val="00CA7529"/>
    <w:rsid w:val="00CA752A"/>
    <w:rsid w:val="00CA7636"/>
    <w:rsid w:val="00CA78EF"/>
    <w:rsid w:val="00CA7ADE"/>
    <w:rsid w:val="00CA7D04"/>
    <w:rsid w:val="00CA7DC1"/>
    <w:rsid w:val="00CA7E08"/>
    <w:rsid w:val="00CB0422"/>
    <w:rsid w:val="00CB0613"/>
    <w:rsid w:val="00CB064E"/>
    <w:rsid w:val="00CB071C"/>
    <w:rsid w:val="00CB07A9"/>
    <w:rsid w:val="00CB08E4"/>
    <w:rsid w:val="00CB0D25"/>
    <w:rsid w:val="00CB0E4E"/>
    <w:rsid w:val="00CB0F05"/>
    <w:rsid w:val="00CB0FD6"/>
    <w:rsid w:val="00CB10EE"/>
    <w:rsid w:val="00CB1124"/>
    <w:rsid w:val="00CB1825"/>
    <w:rsid w:val="00CB1A3A"/>
    <w:rsid w:val="00CB1A3F"/>
    <w:rsid w:val="00CB1E2D"/>
    <w:rsid w:val="00CB22BA"/>
    <w:rsid w:val="00CB2311"/>
    <w:rsid w:val="00CB2625"/>
    <w:rsid w:val="00CB2AD3"/>
    <w:rsid w:val="00CB2AFE"/>
    <w:rsid w:val="00CB2C64"/>
    <w:rsid w:val="00CB312B"/>
    <w:rsid w:val="00CB40DB"/>
    <w:rsid w:val="00CB41EF"/>
    <w:rsid w:val="00CB41FF"/>
    <w:rsid w:val="00CB42C8"/>
    <w:rsid w:val="00CB42D0"/>
    <w:rsid w:val="00CB46A3"/>
    <w:rsid w:val="00CB57B1"/>
    <w:rsid w:val="00CB63CD"/>
    <w:rsid w:val="00CB66A6"/>
    <w:rsid w:val="00CB66BD"/>
    <w:rsid w:val="00CB7095"/>
    <w:rsid w:val="00CB714E"/>
    <w:rsid w:val="00CB714F"/>
    <w:rsid w:val="00CB795E"/>
    <w:rsid w:val="00CB7F96"/>
    <w:rsid w:val="00CC0063"/>
    <w:rsid w:val="00CC01DC"/>
    <w:rsid w:val="00CC0735"/>
    <w:rsid w:val="00CC0CC7"/>
    <w:rsid w:val="00CC1E9E"/>
    <w:rsid w:val="00CC212F"/>
    <w:rsid w:val="00CC23FD"/>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4E50"/>
    <w:rsid w:val="00CC4E79"/>
    <w:rsid w:val="00CC53AE"/>
    <w:rsid w:val="00CC5DBB"/>
    <w:rsid w:val="00CC601C"/>
    <w:rsid w:val="00CC61E2"/>
    <w:rsid w:val="00CC633E"/>
    <w:rsid w:val="00CC65A9"/>
    <w:rsid w:val="00CC6924"/>
    <w:rsid w:val="00CC6C2C"/>
    <w:rsid w:val="00CC71AB"/>
    <w:rsid w:val="00CC7342"/>
    <w:rsid w:val="00CC7862"/>
    <w:rsid w:val="00CC79A1"/>
    <w:rsid w:val="00CD0445"/>
    <w:rsid w:val="00CD0586"/>
    <w:rsid w:val="00CD060E"/>
    <w:rsid w:val="00CD0854"/>
    <w:rsid w:val="00CD0AA2"/>
    <w:rsid w:val="00CD0BC3"/>
    <w:rsid w:val="00CD1052"/>
    <w:rsid w:val="00CD107C"/>
    <w:rsid w:val="00CD10D5"/>
    <w:rsid w:val="00CD110D"/>
    <w:rsid w:val="00CD1684"/>
    <w:rsid w:val="00CD177F"/>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4B44"/>
    <w:rsid w:val="00CD5970"/>
    <w:rsid w:val="00CD5AEE"/>
    <w:rsid w:val="00CD5BD6"/>
    <w:rsid w:val="00CD5E55"/>
    <w:rsid w:val="00CD6185"/>
    <w:rsid w:val="00CD6189"/>
    <w:rsid w:val="00CD61FD"/>
    <w:rsid w:val="00CD64A0"/>
    <w:rsid w:val="00CD65F8"/>
    <w:rsid w:val="00CD666A"/>
    <w:rsid w:val="00CD69C0"/>
    <w:rsid w:val="00CD6F9C"/>
    <w:rsid w:val="00CD712E"/>
    <w:rsid w:val="00CD71C9"/>
    <w:rsid w:val="00CD736E"/>
    <w:rsid w:val="00CD789E"/>
    <w:rsid w:val="00CD7D2F"/>
    <w:rsid w:val="00CE021F"/>
    <w:rsid w:val="00CE0534"/>
    <w:rsid w:val="00CE05F2"/>
    <w:rsid w:val="00CE0C96"/>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7E6"/>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468"/>
    <w:rsid w:val="00CF2599"/>
    <w:rsid w:val="00CF29FC"/>
    <w:rsid w:val="00CF2A20"/>
    <w:rsid w:val="00CF3917"/>
    <w:rsid w:val="00CF420D"/>
    <w:rsid w:val="00CF42ED"/>
    <w:rsid w:val="00CF45B4"/>
    <w:rsid w:val="00CF4871"/>
    <w:rsid w:val="00CF4896"/>
    <w:rsid w:val="00CF4946"/>
    <w:rsid w:val="00CF494E"/>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955"/>
    <w:rsid w:val="00D01E99"/>
    <w:rsid w:val="00D02411"/>
    <w:rsid w:val="00D024FB"/>
    <w:rsid w:val="00D0276C"/>
    <w:rsid w:val="00D02A74"/>
    <w:rsid w:val="00D02BCE"/>
    <w:rsid w:val="00D02F36"/>
    <w:rsid w:val="00D0332B"/>
    <w:rsid w:val="00D034DA"/>
    <w:rsid w:val="00D03864"/>
    <w:rsid w:val="00D03A81"/>
    <w:rsid w:val="00D03C49"/>
    <w:rsid w:val="00D03ECF"/>
    <w:rsid w:val="00D04575"/>
    <w:rsid w:val="00D04D52"/>
    <w:rsid w:val="00D0545F"/>
    <w:rsid w:val="00D054BB"/>
    <w:rsid w:val="00D05548"/>
    <w:rsid w:val="00D05717"/>
    <w:rsid w:val="00D05784"/>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07C7E"/>
    <w:rsid w:val="00D07D89"/>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5F7"/>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0FD8"/>
    <w:rsid w:val="00D313A0"/>
    <w:rsid w:val="00D313CE"/>
    <w:rsid w:val="00D31ABA"/>
    <w:rsid w:val="00D31FA1"/>
    <w:rsid w:val="00D32034"/>
    <w:rsid w:val="00D323C3"/>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5B7C"/>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68E"/>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947"/>
    <w:rsid w:val="00D44AD4"/>
    <w:rsid w:val="00D44D26"/>
    <w:rsid w:val="00D44E0F"/>
    <w:rsid w:val="00D45108"/>
    <w:rsid w:val="00D45285"/>
    <w:rsid w:val="00D45547"/>
    <w:rsid w:val="00D45A3F"/>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1F5"/>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5"/>
    <w:rsid w:val="00D559CC"/>
    <w:rsid w:val="00D55B9B"/>
    <w:rsid w:val="00D55BDD"/>
    <w:rsid w:val="00D55DE0"/>
    <w:rsid w:val="00D56110"/>
    <w:rsid w:val="00D56468"/>
    <w:rsid w:val="00D565C0"/>
    <w:rsid w:val="00D56662"/>
    <w:rsid w:val="00D56A2C"/>
    <w:rsid w:val="00D570A4"/>
    <w:rsid w:val="00D572B9"/>
    <w:rsid w:val="00D573EC"/>
    <w:rsid w:val="00D5765C"/>
    <w:rsid w:val="00D577DD"/>
    <w:rsid w:val="00D578A4"/>
    <w:rsid w:val="00D5798A"/>
    <w:rsid w:val="00D57B45"/>
    <w:rsid w:val="00D57C3D"/>
    <w:rsid w:val="00D57F71"/>
    <w:rsid w:val="00D57FEE"/>
    <w:rsid w:val="00D600C2"/>
    <w:rsid w:val="00D600CC"/>
    <w:rsid w:val="00D60239"/>
    <w:rsid w:val="00D6031D"/>
    <w:rsid w:val="00D603FF"/>
    <w:rsid w:val="00D60866"/>
    <w:rsid w:val="00D609FD"/>
    <w:rsid w:val="00D61E0A"/>
    <w:rsid w:val="00D62356"/>
    <w:rsid w:val="00D6261C"/>
    <w:rsid w:val="00D626E1"/>
    <w:rsid w:val="00D62756"/>
    <w:rsid w:val="00D627AD"/>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921"/>
    <w:rsid w:val="00D70B05"/>
    <w:rsid w:val="00D71233"/>
    <w:rsid w:val="00D719A0"/>
    <w:rsid w:val="00D71C1F"/>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58F"/>
    <w:rsid w:val="00D74BED"/>
    <w:rsid w:val="00D74F41"/>
    <w:rsid w:val="00D754B5"/>
    <w:rsid w:val="00D75890"/>
    <w:rsid w:val="00D75902"/>
    <w:rsid w:val="00D75C1F"/>
    <w:rsid w:val="00D75E09"/>
    <w:rsid w:val="00D75E85"/>
    <w:rsid w:val="00D75E8E"/>
    <w:rsid w:val="00D75F1F"/>
    <w:rsid w:val="00D7606B"/>
    <w:rsid w:val="00D7682A"/>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0FA"/>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946"/>
    <w:rsid w:val="00D87A88"/>
    <w:rsid w:val="00D87AA2"/>
    <w:rsid w:val="00D87B62"/>
    <w:rsid w:val="00D90425"/>
    <w:rsid w:val="00D9044D"/>
    <w:rsid w:val="00D90D7B"/>
    <w:rsid w:val="00D9103F"/>
    <w:rsid w:val="00D91F82"/>
    <w:rsid w:val="00D921C1"/>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09E"/>
    <w:rsid w:val="00D953F5"/>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2F2"/>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9B3"/>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2DA"/>
    <w:rsid w:val="00DB653A"/>
    <w:rsid w:val="00DB697F"/>
    <w:rsid w:val="00DB6DFD"/>
    <w:rsid w:val="00DB6F28"/>
    <w:rsid w:val="00DB712C"/>
    <w:rsid w:val="00DB784B"/>
    <w:rsid w:val="00DB7960"/>
    <w:rsid w:val="00DB79D7"/>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CE4"/>
    <w:rsid w:val="00DC2E4C"/>
    <w:rsid w:val="00DC2F23"/>
    <w:rsid w:val="00DC30A1"/>
    <w:rsid w:val="00DC37CD"/>
    <w:rsid w:val="00DC3A14"/>
    <w:rsid w:val="00DC3BE5"/>
    <w:rsid w:val="00DC4CB9"/>
    <w:rsid w:val="00DC4D00"/>
    <w:rsid w:val="00DC4E85"/>
    <w:rsid w:val="00DC52FC"/>
    <w:rsid w:val="00DC5404"/>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630"/>
    <w:rsid w:val="00DD0731"/>
    <w:rsid w:val="00DD0DD9"/>
    <w:rsid w:val="00DD0F4B"/>
    <w:rsid w:val="00DD1142"/>
    <w:rsid w:val="00DD152A"/>
    <w:rsid w:val="00DD15BA"/>
    <w:rsid w:val="00DD1C14"/>
    <w:rsid w:val="00DD234D"/>
    <w:rsid w:val="00DD2BB4"/>
    <w:rsid w:val="00DD2F3B"/>
    <w:rsid w:val="00DD361F"/>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898"/>
    <w:rsid w:val="00DD6F4C"/>
    <w:rsid w:val="00DD73E6"/>
    <w:rsid w:val="00DD79D0"/>
    <w:rsid w:val="00DD7DAF"/>
    <w:rsid w:val="00DE1085"/>
    <w:rsid w:val="00DE1133"/>
    <w:rsid w:val="00DE15AB"/>
    <w:rsid w:val="00DE1705"/>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79F"/>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BA8"/>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91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01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15"/>
    <w:rsid w:val="00E044B1"/>
    <w:rsid w:val="00E04CC9"/>
    <w:rsid w:val="00E0525B"/>
    <w:rsid w:val="00E0525F"/>
    <w:rsid w:val="00E05369"/>
    <w:rsid w:val="00E054CE"/>
    <w:rsid w:val="00E05869"/>
    <w:rsid w:val="00E062B5"/>
    <w:rsid w:val="00E0640B"/>
    <w:rsid w:val="00E06723"/>
    <w:rsid w:val="00E068D2"/>
    <w:rsid w:val="00E06973"/>
    <w:rsid w:val="00E06C0A"/>
    <w:rsid w:val="00E06EE9"/>
    <w:rsid w:val="00E07140"/>
    <w:rsid w:val="00E071FA"/>
    <w:rsid w:val="00E0782E"/>
    <w:rsid w:val="00E0789C"/>
    <w:rsid w:val="00E07A91"/>
    <w:rsid w:val="00E07D8A"/>
    <w:rsid w:val="00E07FD8"/>
    <w:rsid w:val="00E10643"/>
    <w:rsid w:val="00E106A1"/>
    <w:rsid w:val="00E10771"/>
    <w:rsid w:val="00E10D6C"/>
    <w:rsid w:val="00E117C6"/>
    <w:rsid w:val="00E11A88"/>
    <w:rsid w:val="00E11F59"/>
    <w:rsid w:val="00E11F8E"/>
    <w:rsid w:val="00E12476"/>
    <w:rsid w:val="00E1249C"/>
    <w:rsid w:val="00E12591"/>
    <w:rsid w:val="00E12B91"/>
    <w:rsid w:val="00E12F2F"/>
    <w:rsid w:val="00E13093"/>
    <w:rsid w:val="00E1382C"/>
    <w:rsid w:val="00E139CB"/>
    <w:rsid w:val="00E13FE5"/>
    <w:rsid w:val="00E142FE"/>
    <w:rsid w:val="00E14778"/>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5B"/>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B5F"/>
    <w:rsid w:val="00E25CEA"/>
    <w:rsid w:val="00E263BC"/>
    <w:rsid w:val="00E26569"/>
    <w:rsid w:val="00E2658D"/>
    <w:rsid w:val="00E265BD"/>
    <w:rsid w:val="00E26773"/>
    <w:rsid w:val="00E26915"/>
    <w:rsid w:val="00E26E1C"/>
    <w:rsid w:val="00E270ED"/>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15A"/>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5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BAB"/>
    <w:rsid w:val="00E45E8F"/>
    <w:rsid w:val="00E45EB8"/>
    <w:rsid w:val="00E46102"/>
    <w:rsid w:val="00E46258"/>
    <w:rsid w:val="00E46482"/>
    <w:rsid w:val="00E4664A"/>
    <w:rsid w:val="00E4664D"/>
    <w:rsid w:val="00E46670"/>
    <w:rsid w:val="00E46A9E"/>
    <w:rsid w:val="00E46B57"/>
    <w:rsid w:val="00E4713D"/>
    <w:rsid w:val="00E47140"/>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37"/>
    <w:rsid w:val="00E62E85"/>
    <w:rsid w:val="00E6326A"/>
    <w:rsid w:val="00E6329E"/>
    <w:rsid w:val="00E63A57"/>
    <w:rsid w:val="00E63ADC"/>
    <w:rsid w:val="00E63D5D"/>
    <w:rsid w:val="00E63E32"/>
    <w:rsid w:val="00E63E6F"/>
    <w:rsid w:val="00E63E8D"/>
    <w:rsid w:val="00E643B8"/>
    <w:rsid w:val="00E64571"/>
    <w:rsid w:val="00E6462C"/>
    <w:rsid w:val="00E646DE"/>
    <w:rsid w:val="00E64968"/>
    <w:rsid w:val="00E64E3F"/>
    <w:rsid w:val="00E64ECF"/>
    <w:rsid w:val="00E65044"/>
    <w:rsid w:val="00E65163"/>
    <w:rsid w:val="00E65190"/>
    <w:rsid w:val="00E6542D"/>
    <w:rsid w:val="00E65589"/>
    <w:rsid w:val="00E65C9D"/>
    <w:rsid w:val="00E65F85"/>
    <w:rsid w:val="00E66171"/>
    <w:rsid w:val="00E6627E"/>
    <w:rsid w:val="00E666CC"/>
    <w:rsid w:val="00E66733"/>
    <w:rsid w:val="00E6693C"/>
    <w:rsid w:val="00E66B6C"/>
    <w:rsid w:val="00E66CE8"/>
    <w:rsid w:val="00E67277"/>
    <w:rsid w:val="00E67673"/>
    <w:rsid w:val="00E67FE3"/>
    <w:rsid w:val="00E7062C"/>
    <w:rsid w:val="00E70828"/>
    <w:rsid w:val="00E708E9"/>
    <w:rsid w:val="00E70BB6"/>
    <w:rsid w:val="00E70FEC"/>
    <w:rsid w:val="00E7187A"/>
    <w:rsid w:val="00E71A37"/>
    <w:rsid w:val="00E71A98"/>
    <w:rsid w:val="00E7243D"/>
    <w:rsid w:val="00E72FE4"/>
    <w:rsid w:val="00E7339F"/>
    <w:rsid w:val="00E73948"/>
    <w:rsid w:val="00E73C44"/>
    <w:rsid w:val="00E73EED"/>
    <w:rsid w:val="00E741AA"/>
    <w:rsid w:val="00E741BF"/>
    <w:rsid w:val="00E74398"/>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1F37"/>
    <w:rsid w:val="00E826AF"/>
    <w:rsid w:val="00E82931"/>
    <w:rsid w:val="00E82B0E"/>
    <w:rsid w:val="00E82B2A"/>
    <w:rsid w:val="00E83011"/>
    <w:rsid w:val="00E830AE"/>
    <w:rsid w:val="00E832B4"/>
    <w:rsid w:val="00E83931"/>
    <w:rsid w:val="00E83F18"/>
    <w:rsid w:val="00E842B5"/>
    <w:rsid w:val="00E8470B"/>
    <w:rsid w:val="00E848AC"/>
    <w:rsid w:val="00E849F2"/>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E5"/>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3EB6"/>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B5A"/>
    <w:rsid w:val="00EA1D7E"/>
    <w:rsid w:val="00EA1DE0"/>
    <w:rsid w:val="00EA23EA"/>
    <w:rsid w:val="00EA23F4"/>
    <w:rsid w:val="00EA2B7A"/>
    <w:rsid w:val="00EA30B1"/>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96B"/>
    <w:rsid w:val="00EC5A82"/>
    <w:rsid w:val="00EC640A"/>
    <w:rsid w:val="00EC6941"/>
    <w:rsid w:val="00EC69D4"/>
    <w:rsid w:val="00EC69E5"/>
    <w:rsid w:val="00EC6AA6"/>
    <w:rsid w:val="00EC6C2A"/>
    <w:rsid w:val="00EC6CCD"/>
    <w:rsid w:val="00EC7048"/>
    <w:rsid w:val="00EC73AE"/>
    <w:rsid w:val="00EC742D"/>
    <w:rsid w:val="00EC74FB"/>
    <w:rsid w:val="00EC75AE"/>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48F5"/>
    <w:rsid w:val="00ED5218"/>
    <w:rsid w:val="00ED5614"/>
    <w:rsid w:val="00ED56E5"/>
    <w:rsid w:val="00ED59A1"/>
    <w:rsid w:val="00ED5BC8"/>
    <w:rsid w:val="00ED5C4B"/>
    <w:rsid w:val="00ED6252"/>
    <w:rsid w:val="00ED6955"/>
    <w:rsid w:val="00ED6E38"/>
    <w:rsid w:val="00ED738E"/>
    <w:rsid w:val="00EE08E0"/>
    <w:rsid w:val="00EE09EB"/>
    <w:rsid w:val="00EE0AEC"/>
    <w:rsid w:val="00EE0BE4"/>
    <w:rsid w:val="00EE0D68"/>
    <w:rsid w:val="00EE0D8D"/>
    <w:rsid w:val="00EE0DD3"/>
    <w:rsid w:val="00EE0E80"/>
    <w:rsid w:val="00EE10A4"/>
    <w:rsid w:val="00EE11AD"/>
    <w:rsid w:val="00EE18EC"/>
    <w:rsid w:val="00EE1C7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500"/>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DFC"/>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5EE"/>
    <w:rsid w:val="00EF5DBE"/>
    <w:rsid w:val="00EF5ED2"/>
    <w:rsid w:val="00EF665D"/>
    <w:rsid w:val="00EF671E"/>
    <w:rsid w:val="00EF67BA"/>
    <w:rsid w:val="00EF6C9C"/>
    <w:rsid w:val="00EF6CE5"/>
    <w:rsid w:val="00EF744B"/>
    <w:rsid w:val="00EF7A19"/>
    <w:rsid w:val="00EF7A48"/>
    <w:rsid w:val="00EF7B72"/>
    <w:rsid w:val="00F00159"/>
    <w:rsid w:val="00F001C1"/>
    <w:rsid w:val="00F00260"/>
    <w:rsid w:val="00F00C09"/>
    <w:rsid w:val="00F00DA2"/>
    <w:rsid w:val="00F00EB3"/>
    <w:rsid w:val="00F01686"/>
    <w:rsid w:val="00F019DD"/>
    <w:rsid w:val="00F01A1F"/>
    <w:rsid w:val="00F023C3"/>
    <w:rsid w:val="00F02482"/>
    <w:rsid w:val="00F0255A"/>
    <w:rsid w:val="00F026E3"/>
    <w:rsid w:val="00F02D0D"/>
    <w:rsid w:val="00F02EAD"/>
    <w:rsid w:val="00F03233"/>
    <w:rsid w:val="00F03635"/>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92"/>
    <w:rsid w:val="00F10CD7"/>
    <w:rsid w:val="00F10D1E"/>
    <w:rsid w:val="00F10E94"/>
    <w:rsid w:val="00F11162"/>
    <w:rsid w:val="00F112F1"/>
    <w:rsid w:val="00F117C2"/>
    <w:rsid w:val="00F1207A"/>
    <w:rsid w:val="00F120DD"/>
    <w:rsid w:val="00F12358"/>
    <w:rsid w:val="00F123DA"/>
    <w:rsid w:val="00F125E6"/>
    <w:rsid w:val="00F125E9"/>
    <w:rsid w:val="00F12A41"/>
    <w:rsid w:val="00F12A6C"/>
    <w:rsid w:val="00F12C76"/>
    <w:rsid w:val="00F12F49"/>
    <w:rsid w:val="00F1312B"/>
    <w:rsid w:val="00F137D6"/>
    <w:rsid w:val="00F13941"/>
    <w:rsid w:val="00F13B2C"/>
    <w:rsid w:val="00F1416A"/>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3B0"/>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059"/>
    <w:rsid w:val="00F241AC"/>
    <w:rsid w:val="00F247E6"/>
    <w:rsid w:val="00F24A67"/>
    <w:rsid w:val="00F24B7C"/>
    <w:rsid w:val="00F24CDF"/>
    <w:rsid w:val="00F251D8"/>
    <w:rsid w:val="00F2521B"/>
    <w:rsid w:val="00F254AE"/>
    <w:rsid w:val="00F2553A"/>
    <w:rsid w:val="00F257C0"/>
    <w:rsid w:val="00F259D1"/>
    <w:rsid w:val="00F25C21"/>
    <w:rsid w:val="00F25D76"/>
    <w:rsid w:val="00F26065"/>
    <w:rsid w:val="00F26171"/>
    <w:rsid w:val="00F262C7"/>
    <w:rsid w:val="00F263D2"/>
    <w:rsid w:val="00F264DE"/>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2D9A"/>
    <w:rsid w:val="00F33060"/>
    <w:rsid w:val="00F3311D"/>
    <w:rsid w:val="00F33527"/>
    <w:rsid w:val="00F3372A"/>
    <w:rsid w:val="00F337FE"/>
    <w:rsid w:val="00F338EA"/>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28"/>
    <w:rsid w:val="00F42E38"/>
    <w:rsid w:val="00F42FB5"/>
    <w:rsid w:val="00F433B8"/>
    <w:rsid w:val="00F435DA"/>
    <w:rsid w:val="00F43632"/>
    <w:rsid w:val="00F4365A"/>
    <w:rsid w:val="00F4372F"/>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3D3"/>
    <w:rsid w:val="00F4768C"/>
    <w:rsid w:val="00F47E1E"/>
    <w:rsid w:val="00F47EE4"/>
    <w:rsid w:val="00F47F6C"/>
    <w:rsid w:val="00F500DA"/>
    <w:rsid w:val="00F5063B"/>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626"/>
    <w:rsid w:val="00F62735"/>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2EB3"/>
    <w:rsid w:val="00F832AF"/>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7A"/>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3DB9"/>
    <w:rsid w:val="00F94049"/>
    <w:rsid w:val="00F9419E"/>
    <w:rsid w:val="00F94C9A"/>
    <w:rsid w:val="00F94CBD"/>
    <w:rsid w:val="00F958E6"/>
    <w:rsid w:val="00F95A46"/>
    <w:rsid w:val="00F95C0D"/>
    <w:rsid w:val="00F96054"/>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F"/>
    <w:rsid w:val="00FA068C"/>
    <w:rsid w:val="00FA07C0"/>
    <w:rsid w:val="00FA07F0"/>
    <w:rsid w:val="00FA1646"/>
    <w:rsid w:val="00FA16D2"/>
    <w:rsid w:val="00FA2416"/>
    <w:rsid w:val="00FA2543"/>
    <w:rsid w:val="00FA2790"/>
    <w:rsid w:val="00FA2823"/>
    <w:rsid w:val="00FA283F"/>
    <w:rsid w:val="00FA3213"/>
    <w:rsid w:val="00FA324A"/>
    <w:rsid w:val="00FA3289"/>
    <w:rsid w:val="00FA33FA"/>
    <w:rsid w:val="00FA364A"/>
    <w:rsid w:val="00FA38F0"/>
    <w:rsid w:val="00FA3B82"/>
    <w:rsid w:val="00FA3C90"/>
    <w:rsid w:val="00FA3EA6"/>
    <w:rsid w:val="00FA46AC"/>
    <w:rsid w:val="00FA477C"/>
    <w:rsid w:val="00FA4EB5"/>
    <w:rsid w:val="00FA4FEC"/>
    <w:rsid w:val="00FA53AA"/>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1EA0"/>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5D7C"/>
    <w:rsid w:val="00FB644F"/>
    <w:rsid w:val="00FB655D"/>
    <w:rsid w:val="00FB6866"/>
    <w:rsid w:val="00FB6918"/>
    <w:rsid w:val="00FB6AF6"/>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BC7"/>
    <w:rsid w:val="00FD0C8E"/>
    <w:rsid w:val="00FD0CF7"/>
    <w:rsid w:val="00FD0EAC"/>
    <w:rsid w:val="00FD107E"/>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07"/>
    <w:rsid w:val="00FE54C1"/>
    <w:rsid w:val="00FE55B6"/>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077"/>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uiPriority="99"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9"/>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character" w:styleId="Strong">
    <w:name w:val="Strong"/>
    <w:basedOn w:val="DefaultParagraphFont"/>
    <w:uiPriority w:val="22"/>
    <w:qFormat/>
    <w:rsid w:val="00B83D3D"/>
    <w:rPr>
      <w:b/>
      <w:bCs/>
    </w:rPr>
  </w:style>
  <w:style w:type="paragraph" w:customStyle="1" w:styleId="U-Bullet">
    <w:name w:val="U-Bullet"/>
    <w:basedOn w:val="Normal"/>
    <w:qFormat/>
    <w:rsid w:val="00302E79"/>
    <w:pPr>
      <w:numPr>
        <w:numId w:val="16"/>
      </w:numPr>
      <w:spacing w:after="40"/>
    </w:pPr>
    <w:rPr>
      <w:rFonts w:ascii="Times New Roman" w:eastAsia="SimSun" w:hAnsi="Times New Roman"/>
      <w:sz w:val="22"/>
      <w:szCs w:val="20"/>
    </w:rPr>
  </w:style>
  <w:style w:type="paragraph" w:customStyle="1" w:styleId="U2-Bullet2">
    <w:name w:val="U2-Bullet 2"/>
    <w:basedOn w:val="U-Bullet"/>
    <w:qFormat/>
    <w:rsid w:val="00302E79"/>
    <w:pPr>
      <w:numPr>
        <w:ilvl w:val="1"/>
      </w:numPr>
      <w:tabs>
        <w:tab w:val="clear" w:pos="1440"/>
        <w:tab w:val="num" w:pos="567"/>
        <w:tab w:val="left" w:pos="2160"/>
      </w:tabs>
    </w:pPr>
  </w:style>
  <w:style w:type="paragraph" w:customStyle="1" w:styleId="U3-Bullet3">
    <w:name w:val="U3-Bullet 3"/>
    <w:basedOn w:val="U2-Bullet2"/>
    <w:qFormat/>
    <w:rsid w:val="00302E79"/>
    <w:pPr>
      <w:numPr>
        <w:ilvl w:val="2"/>
      </w:numPr>
      <w:tabs>
        <w:tab w:val="clear" w:pos="1699"/>
        <w:tab w:val="num" w:pos="567"/>
      </w:tabs>
    </w:pPr>
    <w:rPr>
      <w:rFonts w:eastAsia="MS Mincho"/>
      <w:lang w:eastAsia="ja-JP"/>
    </w:rPr>
  </w:style>
  <w:style w:type="paragraph" w:customStyle="1" w:styleId="U4-Bullet4">
    <w:name w:val="U4-Bullet 4"/>
    <w:basedOn w:val="U3-Bullet3"/>
    <w:qFormat/>
    <w:rsid w:val="00302E79"/>
    <w:pPr>
      <w:numPr>
        <w:ilvl w:val="3"/>
      </w:numPr>
      <w:tabs>
        <w:tab w:val="clear" w:pos="2016"/>
        <w:tab w:val="num" w:pos="567"/>
      </w:tabs>
    </w:pPr>
    <w:rPr>
      <w:szCs w:val="24"/>
    </w:rPr>
  </w:style>
  <w:style w:type="paragraph" w:customStyle="1" w:styleId="PropObs">
    <w:name w:val="PropObs"/>
    <w:basedOn w:val="Normal"/>
    <w:link w:val="PropObsChar"/>
    <w:autoRedefine/>
    <w:qFormat/>
    <w:rsid w:val="00C82404"/>
    <w:pPr>
      <w:numPr>
        <w:numId w:val="25"/>
      </w:numPr>
      <w:spacing w:before="0"/>
      <w:ind w:left="284" w:hanging="284"/>
      <w:jc w:val="both"/>
    </w:pPr>
    <w:rPr>
      <w:rFonts w:ascii="Calibri" w:eastAsia="Calibri" w:hAnsi="Calibri" w:cs="Calibri"/>
      <w:b/>
      <w:bCs/>
      <w:sz w:val="22"/>
      <w:szCs w:val="22"/>
      <w:lang w:eastAsia="sv-SE"/>
    </w:rPr>
  </w:style>
  <w:style w:type="character" w:customStyle="1" w:styleId="ObservationChar">
    <w:name w:val="Observation Char"/>
    <w:basedOn w:val="DefaultParagraphFont"/>
    <w:rsid w:val="00767C26"/>
    <w:rPr>
      <w:rFonts w:ascii="Times New Roman" w:eastAsia="Times New Roman" w:hAnsi="Times New Roman"/>
      <w:b/>
      <w:sz w:val="22"/>
      <w:lang w:val="en-GB"/>
    </w:rPr>
  </w:style>
  <w:style w:type="character" w:customStyle="1" w:styleId="PropObsChar">
    <w:name w:val="PropObs Char"/>
    <w:basedOn w:val="DefaultParagraphFont"/>
    <w:link w:val="PropObs"/>
    <w:locked/>
    <w:rsid w:val="00767C26"/>
    <w:rPr>
      <w:rFonts w:ascii="Calibri" w:eastAsia="Calibri" w:hAnsi="Calibri" w:cs="Calibri"/>
      <w:b/>
      <w:bCs/>
      <w:sz w:val="22"/>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9784417">
      <w:bodyDiv w:val="1"/>
      <w:marLeft w:val="0"/>
      <w:marRight w:val="0"/>
      <w:marTop w:val="0"/>
      <w:marBottom w:val="0"/>
      <w:divBdr>
        <w:top w:val="none" w:sz="0" w:space="0" w:color="auto"/>
        <w:left w:val="none" w:sz="0" w:space="0" w:color="auto"/>
        <w:bottom w:val="none" w:sz="0" w:space="0" w:color="auto"/>
        <w:right w:val="none" w:sz="0" w:space="0" w:color="auto"/>
      </w:divBdr>
    </w:div>
    <w:div w:id="198321928">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94062334">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0011749">
      <w:bodyDiv w:val="1"/>
      <w:marLeft w:val="0"/>
      <w:marRight w:val="0"/>
      <w:marTop w:val="0"/>
      <w:marBottom w:val="0"/>
      <w:divBdr>
        <w:top w:val="none" w:sz="0" w:space="0" w:color="auto"/>
        <w:left w:val="none" w:sz="0" w:space="0" w:color="auto"/>
        <w:bottom w:val="none" w:sz="0" w:space="0" w:color="auto"/>
        <w:right w:val="none" w:sz="0" w:space="0" w:color="auto"/>
      </w:divBdr>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6575665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8092741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4784534">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48113892">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4208586">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97349233">
      <w:bodyDiv w:val="1"/>
      <w:marLeft w:val="0"/>
      <w:marRight w:val="0"/>
      <w:marTop w:val="0"/>
      <w:marBottom w:val="0"/>
      <w:divBdr>
        <w:top w:val="none" w:sz="0" w:space="0" w:color="auto"/>
        <w:left w:val="none" w:sz="0" w:space="0" w:color="auto"/>
        <w:bottom w:val="none" w:sz="0" w:space="0" w:color="auto"/>
        <w:right w:val="none" w:sz="0" w:space="0" w:color="auto"/>
      </w:divBdr>
      <w:divsChild>
        <w:div w:id="854227939">
          <w:marLeft w:val="446"/>
          <w:marRight w:val="0"/>
          <w:marTop w:val="0"/>
          <w:marBottom w:val="0"/>
          <w:divBdr>
            <w:top w:val="none" w:sz="0" w:space="0" w:color="auto"/>
            <w:left w:val="none" w:sz="0" w:space="0" w:color="auto"/>
            <w:bottom w:val="none" w:sz="0" w:space="0" w:color="auto"/>
            <w:right w:val="none" w:sz="0" w:space="0" w:color="auto"/>
          </w:divBdr>
        </w:div>
        <w:div w:id="845168967">
          <w:marLeft w:val="446"/>
          <w:marRight w:val="0"/>
          <w:marTop w:val="0"/>
          <w:marBottom w:val="0"/>
          <w:divBdr>
            <w:top w:val="none" w:sz="0" w:space="0" w:color="auto"/>
            <w:left w:val="none" w:sz="0" w:space="0" w:color="auto"/>
            <w:bottom w:val="none" w:sz="0" w:space="0" w:color="auto"/>
            <w:right w:val="none" w:sz="0" w:space="0" w:color="auto"/>
          </w:divBdr>
        </w:div>
        <w:div w:id="8921062">
          <w:marLeft w:val="446"/>
          <w:marRight w:val="0"/>
          <w:marTop w:val="0"/>
          <w:marBottom w:val="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50959823">
      <w:bodyDiv w:val="1"/>
      <w:marLeft w:val="0"/>
      <w:marRight w:val="0"/>
      <w:marTop w:val="0"/>
      <w:marBottom w:val="0"/>
      <w:divBdr>
        <w:top w:val="none" w:sz="0" w:space="0" w:color="auto"/>
        <w:left w:val="none" w:sz="0" w:space="0" w:color="auto"/>
        <w:bottom w:val="none" w:sz="0" w:space="0" w:color="auto"/>
        <w:right w:val="none" w:sz="0" w:space="0" w:color="auto"/>
      </w:divBdr>
      <w:divsChild>
        <w:div w:id="1656490490">
          <w:marLeft w:val="446"/>
          <w:marRight w:val="0"/>
          <w:marTop w:val="0"/>
          <w:marBottom w:val="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8983409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414267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398939403">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6800074">
      <w:bodyDiv w:val="1"/>
      <w:marLeft w:val="0"/>
      <w:marRight w:val="0"/>
      <w:marTop w:val="0"/>
      <w:marBottom w:val="0"/>
      <w:divBdr>
        <w:top w:val="none" w:sz="0" w:space="0" w:color="auto"/>
        <w:left w:val="none" w:sz="0" w:space="0" w:color="auto"/>
        <w:bottom w:val="none" w:sz="0" w:space="0" w:color="auto"/>
        <w:right w:val="none" w:sz="0" w:space="0" w:color="auto"/>
      </w:divBdr>
      <w:divsChild>
        <w:div w:id="11422111">
          <w:marLeft w:val="446"/>
          <w:marRight w:val="0"/>
          <w:marTop w:val="0"/>
          <w:marBottom w:val="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063822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37917875">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1259825">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351028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9505087">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93309434">
      <w:bodyDiv w:val="1"/>
      <w:marLeft w:val="0"/>
      <w:marRight w:val="0"/>
      <w:marTop w:val="0"/>
      <w:marBottom w:val="0"/>
      <w:divBdr>
        <w:top w:val="none" w:sz="0" w:space="0" w:color="auto"/>
        <w:left w:val="none" w:sz="0" w:space="0" w:color="auto"/>
        <w:bottom w:val="none" w:sz="0" w:space="0" w:color="auto"/>
        <w:right w:val="none" w:sz="0" w:space="0" w:color="auto"/>
      </w:divBdr>
    </w:div>
    <w:div w:id="2099866031">
      <w:bodyDiv w:val="1"/>
      <w:marLeft w:val="0"/>
      <w:marRight w:val="0"/>
      <w:marTop w:val="0"/>
      <w:marBottom w:val="0"/>
      <w:divBdr>
        <w:top w:val="none" w:sz="0" w:space="0" w:color="auto"/>
        <w:left w:val="none" w:sz="0" w:space="0" w:color="auto"/>
        <w:bottom w:val="none" w:sz="0" w:space="0" w:color="auto"/>
        <w:right w:val="none" w:sz="0" w:space="0" w:color="auto"/>
      </w:divBdr>
    </w:div>
    <w:div w:id="211315943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DA14D0FB-505C-4CBE-BBE3-0886A751E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435</Words>
  <Characters>2484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17</cp:revision>
  <cp:lastPrinted>2024-09-24T13:07:00Z</cp:lastPrinted>
  <dcterms:created xsi:type="dcterms:W3CDTF">2025-08-12T14:17:00Z</dcterms:created>
  <dcterms:modified xsi:type="dcterms:W3CDTF">2025-08-15T07:20:00Z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